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E74" w:rsidRDefault="0000000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4413251</wp:posOffset>
            </wp:positionH>
            <wp:positionV relativeFrom="page">
              <wp:posOffset>228600</wp:posOffset>
            </wp:positionV>
            <wp:extent cx="1569238" cy="698034"/>
            <wp:effectExtent l="0" t="0" r="0" b="6816"/>
            <wp:wrapSquare wrapText="bothSides"/>
            <wp:docPr id="15596937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238" cy="6980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D0E74" w:rsidRDefault="00000000">
      <w:pPr>
        <w:pStyle w:val="Standard"/>
        <w:jc w:val="center"/>
        <w:rPr>
          <w:rFonts w:ascii="Arial" w:eastAsia="Arial" w:hAnsi="Arial"/>
          <w:b/>
          <w:sz w:val="28"/>
          <w:szCs w:val="28"/>
          <w:lang w:val="es-AR"/>
        </w:rPr>
      </w:pPr>
      <w:r>
        <w:rPr>
          <w:rFonts w:ascii="Arial" w:eastAsia="Arial" w:hAnsi="Arial"/>
          <w:b/>
          <w:sz w:val="28"/>
          <w:szCs w:val="28"/>
          <w:lang w:val="es-AR"/>
        </w:rPr>
        <w:t>SER LLAMADO COMO INICIAL DE CONTACTO</w:t>
      </w:r>
    </w:p>
    <w:p w:rsidR="00AD0E74" w:rsidRDefault="00AD0E74">
      <w:pPr>
        <w:pStyle w:val="Standard"/>
        <w:rPr>
          <w:rFonts w:ascii="Arial" w:eastAsia="Arial" w:hAnsi="Arial"/>
          <w:i/>
          <w:sz w:val="18"/>
          <w:szCs w:val="18"/>
          <w:lang w:val="es-AR"/>
        </w:rPr>
      </w:pPr>
    </w:p>
    <w:p w:rsidR="00AD0E74" w:rsidRDefault="00AD0E74">
      <w:pPr>
        <w:pStyle w:val="Standard"/>
        <w:rPr>
          <w:rFonts w:ascii="Arial" w:eastAsia="Arial" w:hAnsi="Arial"/>
          <w:i/>
          <w:sz w:val="18"/>
          <w:szCs w:val="18"/>
          <w:lang w:val="es-AR"/>
        </w:rPr>
      </w:pPr>
    </w:p>
    <w:p w:rsidR="00AD0E74" w:rsidRDefault="00000000">
      <w:pPr>
        <w:pStyle w:val="Standard"/>
        <w:jc w:val="right"/>
        <w:rPr>
          <w:rFonts w:ascii="Arial" w:eastAsia="Arial" w:hAnsi="Arial"/>
          <w:sz w:val="24"/>
          <w:szCs w:val="24"/>
          <w:lang w:val="es-AR"/>
        </w:rPr>
      </w:pPr>
      <w:r>
        <w:rPr>
          <w:rFonts w:ascii="Arial" w:eastAsia="Arial" w:hAnsi="Arial"/>
          <w:sz w:val="24"/>
          <w:szCs w:val="24"/>
          <w:lang w:val="es-AR"/>
        </w:rPr>
        <w:t xml:space="preserve">Olaf </w:t>
      </w:r>
      <w:proofErr w:type="spellStart"/>
      <w:r>
        <w:rPr>
          <w:rFonts w:ascii="Arial" w:eastAsia="Arial" w:hAnsi="Arial"/>
          <w:sz w:val="24"/>
          <w:szCs w:val="24"/>
          <w:lang w:val="es-AR"/>
        </w:rPr>
        <w:t>Zielke</w:t>
      </w:r>
      <w:proofErr w:type="spellEnd"/>
    </w:p>
    <w:p w:rsidR="00AD0E74" w:rsidRDefault="00000000">
      <w:pPr>
        <w:pStyle w:val="Standard"/>
        <w:jc w:val="right"/>
        <w:rPr>
          <w:rFonts w:ascii="Arial" w:eastAsia="Arial" w:hAnsi="Arial"/>
          <w:sz w:val="24"/>
          <w:szCs w:val="24"/>
          <w:lang w:val="es-AR"/>
        </w:rPr>
      </w:pPr>
      <w:r>
        <w:rPr>
          <w:rFonts w:ascii="Arial" w:eastAsia="Arial" w:hAnsi="Arial"/>
          <w:sz w:val="24"/>
          <w:szCs w:val="24"/>
          <w:lang w:val="es-AR"/>
        </w:rPr>
        <w:t xml:space="preserve"> mail@olafzielke.de</w:t>
      </w:r>
    </w:p>
    <w:p w:rsidR="00AD0E74" w:rsidRDefault="00AD0E74">
      <w:pPr>
        <w:pStyle w:val="Standard"/>
        <w:jc w:val="left"/>
        <w:rPr>
          <w:rFonts w:ascii="Arial" w:eastAsia="Arial" w:hAnsi="Arial"/>
          <w:sz w:val="24"/>
          <w:szCs w:val="24"/>
          <w:lang w:val="es-AR"/>
        </w:rPr>
      </w:pPr>
    </w:p>
    <w:p w:rsidR="00AD0E74" w:rsidRPr="00CD25C9" w:rsidRDefault="00000000">
      <w:pPr>
        <w:pStyle w:val="Standard"/>
        <w:spacing w:line="240" w:lineRule="auto"/>
        <w:jc w:val="left"/>
        <w:rPr>
          <w:lang w:val="es-ES"/>
        </w:rPr>
      </w:pPr>
      <w:r>
        <w:rPr>
          <w:rFonts w:ascii="Arial" w:eastAsia="Arial" w:hAnsi="Arial"/>
          <w:color w:val="000000"/>
          <w:sz w:val="24"/>
          <w:szCs w:val="24"/>
          <w:lang w:val="es-AR"/>
        </w:rPr>
        <w:t xml:space="preserve">Duración del taller: </w:t>
      </w:r>
      <w:r>
        <w:rPr>
          <w:rFonts w:ascii="Arial" w:eastAsia="Arial" w:hAnsi="Arial"/>
          <w:sz w:val="24"/>
          <w:szCs w:val="24"/>
          <w:lang w:val="es-AR"/>
        </w:rPr>
        <w:t>1:45h</w:t>
      </w:r>
    </w:p>
    <w:p w:rsidR="00AD0E74" w:rsidRDefault="00000000">
      <w:pPr>
        <w:pStyle w:val="Standard"/>
        <w:spacing w:line="240" w:lineRule="auto"/>
        <w:jc w:val="left"/>
        <w:rPr>
          <w:rFonts w:ascii="Arial" w:eastAsia="Arial" w:hAnsi="Arial"/>
          <w:color w:val="000000"/>
          <w:sz w:val="24"/>
          <w:szCs w:val="24"/>
          <w:lang w:val="es-AR"/>
        </w:rPr>
      </w:pPr>
      <w:r>
        <w:rPr>
          <w:rFonts w:ascii="Arial" w:eastAsia="Arial" w:hAnsi="Arial"/>
          <w:color w:val="000000"/>
          <w:sz w:val="24"/>
          <w:szCs w:val="24"/>
          <w:lang w:val="es-AR"/>
        </w:rPr>
        <w:t xml:space="preserve">Idioma del taller: </w:t>
      </w:r>
      <w:proofErr w:type="gramStart"/>
      <w:r>
        <w:rPr>
          <w:rFonts w:ascii="Arial" w:eastAsia="Arial" w:hAnsi="Arial"/>
          <w:color w:val="000000"/>
          <w:sz w:val="24"/>
          <w:szCs w:val="24"/>
          <w:lang w:val="es-AR"/>
        </w:rPr>
        <w:t>Inglés</w:t>
      </w:r>
      <w:proofErr w:type="gramEnd"/>
    </w:p>
    <w:p w:rsidR="00AD0E74" w:rsidRDefault="00AD0E74">
      <w:pPr>
        <w:pStyle w:val="Standard"/>
        <w:spacing w:line="240" w:lineRule="auto"/>
        <w:jc w:val="left"/>
        <w:rPr>
          <w:sz w:val="24"/>
          <w:szCs w:val="24"/>
          <w:lang w:val="es-AR"/>
        </w:rPr>
      </w:pPr>
    </w:p>
    <w:p w:rsidR="00AD0E74" w:rsidRDefault="00AD0E74">
      <w:pPr>
        <w:pStyle w:val="Standard"/>
        <w:spacing w:line="240" w:lineRule="auto"/>
        <w:jc w:val="left"/>
        <w:rPr>
          <w:sz w:val="24"/>
          <w:szCs w:val="24"/>
          <w:lang w:val="es-AR"/>
        </w:rPr>
      </w:pPr>
    </w:p>
    <w:p w:rsidR="00AD0E74" w:rsidRDefault="00000000">
      <w:pPr>
        <w:pStyle w:val="Standard"/>
        <w:rPr>
          <w:rFonts w:ascii="Arial" w:eastAsia="Arial" w:hAnsi="Arial"/>
          <w:b/>
          <w:sz w:val="24"/>
          <w:szCs w:val="24"/>
          <w:lang w:val="es-AR"/>
        </w:rPr>
      </w:pPr>
      <w:r>
        <w:rPr>
          <w:rFonts w:ascii="Arial" w:eastAsia="Arial" w:hAnsi="Arial"/>
          <w:b/>
          <w:sz w:val="24"/>
          <w:szCs w:val="24"/>
          <w:lang w:val="es-AR"/>
        </w:rPr>
        <w:t>RESUMEN</w:t>
      </w:r>
    </w:p>
    <w:p w:rsidR="00AD0E74" w:rsidRPr="00CD25C9" w:rsidRDefault="00000000">
      <w:pPr>
        <w:pStyle w:val="Standard"/>
        <w:rPr>
          <w:lang w:val="es-ES"/>
        </w:rPr>
      </w:pPr>
      <w:r>
        <w:rPr>
          <w:rFonts w:ascii="Arial" w:eastAsia="Arial" w:hAnsi="Arial"/>
          <w:i/>
          <w:sz w:val="24"/>
          <w:szCs w:val="24"/>
          <w:lang w:val="es-ES"/>
        </w:rPr>
        <w:t xml:space="preserve">Perls se centró en las necesidades y deseos del individuo como punto de partida de la acción y toma de contacto. La terapia gestáltica actual se centra en el campo y en el „ser </w:t>
      </w:r>
      <w:proofErr w:type="gramStart"/>
      <w:r>
        <w:rPr>
          <w:rFonts w:ascii="Arial" w:eastAsia="Arial" w:hAnsi="Arial"/>
          <w:i/>
          <w:sz w:val="24"/>
          <w:szCs w:val="24"/>
          <w:lang w:val="es-ES"/>
        </w:rPr>
        <w:t>llamado“ como</w:t>
      </w:r>
      <w:proofErr w:type="gramEnd"/>
      <w:r>
        <w:rPr>
          <w:rFonts w:ascii="Arial" w:eastAsia="Arial" w:hAnsi="Arial"/>
          <w:i/>
          <w:sz w:val="24"/>
          <w:szCs w:val="24"/>
          <w:lang w:val="es-ES"/>
        </w:rPr>
        <w:t xml:space="preserve"> punto de partida. Esta perspectiva también fue descrita por Perls „entre </w:t>
      </w:r>
      <w:proofErr w:type="gramStart"/>
      <w:r>
        <w:rPr>
          <w:rFonts w:ascii="Arial" w:eastAsia="Arial" w:hAnsi="Arial"/>
          <w:i/>
          <w:sz w:val="24"/>
          <w:szCs w:val="24"/>
          <w:lang w:val="es-ES"/>
        </w:rPr>
        <w:t>líneas“</w:t>
      </w:r>
      <w:proofErr w:type="gramEnd"/>
      <w:r>
        <w:rPr>
          <w:rFonts w:ascii="Arial" w:eastAsia="Arial" w:hAnsi="Arial"/>
          <w:i/>
          <w:sz w:val="24"/>
          <w:szCs w:val="24"/>
          <w:lang w:val="es-ES"/>
        </w:rPr>
        <w:t xml:space="preserve">. “Ser llamado” conduce a un enfoque centrado en la resonancia. En este taller, primero se introducirá y describirá teóricamente el fenómeno de „ser </w:t>
      </w:r>
      <w:proofErr w:type="gramStart"/>
      <w:r>
        <w:rPr>
          <w:rFonts w:ascii="Arial" w:eastAsia="Arial" w:hAnsi="Arial"/>
          <w:i/>
          <w:sz w:val="24"/>
          <w:szCs w:val="24"/>
          <w:lang w:val="es-ES"/>
        </w:rPr>
        <w:t>llamado“</w:t>
      </w:r>
      <w:proofErr w:type="gramEnd"/>
      <w:r>
        <w:rPr>
          <w:rFonts w:ascii="Arial" w:eastAsia="Arial" w:hAnsi="Arial"/>
          <w:i/>
          <w:sz w:val="24"/>
          <w:szCs w:val="24"/>
          <w:lang w:val="es-ES"/>
        </w:rPr>
        <w:t xml:space="preserve">, utilizando ejemplos de filosofía, sociología y terapia </w:t>
      </w:r>
      <w:proofErr w:type="spellStart"/>
      <w:r>
        <w:rPr>
          <w:rFonts w:ascii="Arial" w:eastAsia="Arial" w:hAnsi="Arial"/>
          <w:i/>
          <w:sz w:val="24"/>
          <w:szCs w:val="24"/>
          <w:lang w:val="es-ES"/>
        </w:rPr>
        <w:t>gestalt</w:t>
      </w:r>
      <w:proofErr w:type="spellEnd"/>
      <w:r>
        <w:rPr>
          <w:rFonts w:ascii="Arial" w:eastAsia="Arial" w:hAnsi="Arial"/>
          <w:i/>
          <w:sz w:val="24"/>
          <w:szCs w:val="24"/>
          <w:lang w:val="es-ES"/>
        </w:rPr>
        <w:t xml:space="preserve">. Con experimentos en pequeños grupos, también se experimentará este fenómeno. Se discutirá el impacto de la terapia </w:t>
      </w:r>
      <w:proofErr w:type="spellStart"/>
      <w:r>
        <w:rPr>
          <w:rFonts w:ascii="Arial" w:eastAsia="Arial" w:hAnsi="Arial"/>
          <w:i/>
          <w:sz w:val="24"/>
          <w:szCs w:val="24"/>
          <w:lang w:val="es-ES"/>
        </w:rPr>
        <w:t>gestalt</w:t>
      </w:r>
      <w:proofErr w:type="spellEnd"/>
      <w:r>
        <w:rPr>
          <w:rFonts w:ascii="Arial" w:eastAsia="Arial" w:hAnsi="Arial"/>
          <w:i/>
          <w:sz w:val="24"/>
          <w:szCs w:val="24"/>
          <w:lang w:val="es-ES"/>
        </w:rPr>
        <w:t>.</w:t>
      </w:r>
    </w:p>
    <w:p w:rsidR="00AD0E74" w:rsidRDefault="00AD0E74">
      <w:pPr>
        <w:pStyle w:val="Standard"/>
        <w:rPr>
          <w:rFonts w:ascii="Arial" w:eastAsia="Arial" w:hAnsi="Arial"/>
          <w:i/>
          <w:sz w:val="24"/>
          <w:szCs w:val="24"/>
          <w:lang w:val="es-AR"/>
        </w:rPr>
      </w:pPr>
    </w:p>
    <w:p w:rsidR="00AD0E74" w:rsidRPr="00CD25C9" w:rsidRDefault="00000000">
      <w:pPr>
        <w:pStyle w:val="Standard"/>
        <w:rPr>
          <w:lang w:val="es-ES"/>
        </w:rPr>
      </w:pPr>
      <w:r>
        <w:rPr>
          <w:rFonts w:ascii="Arial" w:eastAsia="Arial" w:hAnsi="Arial"/>
          <w:b/>
          <w:sz w:val="24"/>
          <w:szCs w:val="24"/>
          <w:lang w:val="es-AR"/>
        </w:rPr>
        <w:t>Palabras clave</w:t>
      </w:r>
      <w:r>
        <w:rPr>
          <w:rFonts w:ascii="Arial" w:eastAsia="Arial" w:hAnsi="Arial"/>
          <w:sz w:val="24"/>
          <w:szCs w:val="24"/>
          <w:lang w:val="es-AR"/>
        </w:rPr>
        <w:t xml:space="preserve">: </w:t>
      </w:r>
      <w:r>
        <w:rPr>
          <w:rFonts w:ascii="Arial" w:eastAsia="Arial" w:hAnsi="Arial"/>
          <w:i/>
          <w:sz w:val="24"/>
          <w:szCs w:val="24"/>
          <w:lang w:val="es-ES"/>
        </w:rPr>
        <w:t xml:space="preserve">Ser llamado, teoría de la </w:t>
      </w:r>
      <w:proofErr w:type="spellStart"/>
      <w:r>
        <w:rPr>
          <w:rFonts w:ascii="Arial" w:eastAsia="Arial" w:hAnsi="Arial"/>
          <w:i/>
          <w:sz w:val="24"/>
          <w:szCs w:val="24"/>
          <w:lang w:val="es-ES"/>
        </w:rPr>
        <w:t>gestalt</w:t>
      </w:r>
      <w:proofErr w:type="spellEnd"/>
      <w:r>
        <w:rPr>
          <w:rFonts w:ascii="Arial" w:eastAsia="Arial" w:hAnsi="Arial"/>
          <w:i/>
          <w:sz w:val="24"/>
          <w:szCs w:val="24"/>
          <w:lang w:val="es-ES"/>
        </w:rPr>
        <w:t>, resonancia</w:t>
      </w:r>
    </w:p>
    <w:p w:rsidR="00AD0E74" w:rsidRDefault="00AD0E74">
      <w:pPr>
        <w:pStyle w:val="Standard"/>
        <w:rPr>
          <w:rFonts w:ascii="Arial" w:eastAsia="Arial" w:hAnsi="Arial"/>
          <w:sz w:val="24"/>
          <w:szCs w:val="24"/>
          <w:lang w:val="es-AR"/>
        </w:rPr>
      </w:pPr>
    </w:p>
    <w:p w:rsidR="00AD0E74" w:rsidRDefault="00000000">
      <w:pPr>
        <w:pStyle w:val="Standard"/>
      </w:pPr>
      <w:r>
        <w:rPr>
          <w:rFonts w:ascii="Arial" w:eastAsia="Arial" w:hAnsi="Arial"/>
          <w:b/>
          <w:sz w:val="24"/>
          <w:szCs w:val="24"/>
          <w:lang w:val="es-AR"/>
        </w:rPr>
        <w:t xml:space="preserve">Bio: </w:t>
      </w:r>
      <w:r>
        <w:rPr>
          <w:rFonts w:ascii="Arial" w:eastAsia="Arial" w:hAnsi="Arial"/>
          <w:b/>
          <w:i/>
          <w:sz w:val="24"/>
          <w:szCs w:val="24"/>
          <w:lang w:val="es-ES"/>
        </w:rPr>
        <w:t xml:space="preserve">Terapeuta Gestalt, residente en Hannover, Alemania. Trabaja como docente y formadora Gestalt en el instituto HIGW en Hamburgo, Alemania. </w:t>
      </w:r>
      <w:proofErr w:type="spellStart"/>
      <w:r>
        <w:rPr>
          <w:rFonts w:ascii="Arial" w:eastAsia="Arial" w:hAnsi="Arial"/>
          <w:b/>
          <w:i/>
          <w:sz w:val="24"/>
          <w:szCs w:val="24"/>
          <w:lang w:val="en-GB"/>
        </w:rPr>
        <w:t>Miembro</w:t>
      </w:r>
      <w:proofErr w:type="spellEnd"/>
      <w:r>
        <w:rPr>
          <w:rFonts w:ascii="Arial" w:eastAsia="Arial" w:hAnsi="Arial"/>
          <w:b/>
          <w:i/>
          <w:sz w:val="24"/>
          <w:szCs w:val="24"/>
          <w:lang w:val="en-GB"/>
        </w:rPr>
        <w:t xml:space="preserve"> del CE de la EAGT.</w:t>
      </w:r>
    </w:p>
    <w:p w:rsidR="00AD0E74" w:rsidRDefault="00AD0E74">
      <w:pPr>
        <w:pStyle w:val="Standard"/>
        <w:rPr>
          <w:rFonts w:ascii="Arial" w:eastAsia="Arial" w:hAnsi="Arial"/>
          <w:sz w:val="24"/>
          <w:szCs w:val="24"/>
        </w:rPr>
      </w:pPr>
    </w:p>
    <w:p w:rsidR="00AD0E74" w:rsidRDefault="00AD0E74">
      <w:pPr>
        <w:pStyle w:val="Standard"/>
        <w:rPr>
          <w:rFonts w:ascii="Arial" w:eastAsia="Arial" w:hAnsi="Arial"/>
          <w:sz w:val="24"/>
          <w:szCs w:val="24"/>
        </w:rPr>
      </w:pPr>
    </w:p>
    <w:p w:rsidR="00AD0E74" w:rsidRDefault="00AD0E74">
      <w:pPr>
        <w:pStyle w:val="Standard"/>
        <w:rPr>
          <w:rFonts w:ascii="Arial" w:eastAsia="Arial" w:hAnsi="Arial"/>
          <w:b/>
          <w:sz w:val="28"/>
          <w:szCs w:val="28"/>
        </w:rPr>
      </w:pPr>
    </w:p>
    <w:p w:rsidR="00AD0E74" w:rsidRDefault="00AD0E74">
      <w:pPr>
        <w:pStyle w:val="Standard"/>
        <w:rPr>
          <w:rFonts w:ascii="Arial" w:eastAsia="Arial" w:hAnsi="Arial"/>
          <w:b/>
          <w:sz w:val="28"/>
          <w:szCs w:val="28"/>
        </w:rPr>
      </w:pPr>
    </w:p>
    <w:p w:rsidR="00AD0E74" w:rsidRDefault="00AD0E74">
      <w:pPr>
        <w:pStyle w:val="Standard"/>
        <w:rPr>
          <w:rFonts w:ascii="Arial" w:eastAsia="Arial" w:hAnsi="Arial"/>
          <w:b/>
          <w:sz w:val="28"/>
          <w:szCs w:val="28"/>
        </w:rPr>
      </w:pPr>
    </w:p>
    <w:p w:rsidR="00AD0E74" w:rsidRDefault="00AD0E74">
      <w:pPr>
        <w:pStyle w:val="Standard"/>
        <w:rPr>
          <w:rFonts w:ascii="Arial" w:eastAsia="Arial" w:hAnsi="Arial"/>
          <w:b/>
          <w:sz w:val="28"/>
          <w:szCs w:val="28"/>
        </w:rPr>
      </w:pPr>
    </w:p>
    <w:p w:rsidR="00AD0E74" w:rsidRDefault="00AD0E74">
      <w:pPr>
        <w:pStyle w:val="Standard"/>
        <w:rPr>
          <w:rFonts w:ascii="Arial" w:eastAsia="Arial" w:hAnsi="Arial"/>
          <w:b/>
          <w:sz w:val="28"/>
          <w:szCs w:val="28"/>
        </w:rPr>
      </w:pPr>
    </w:p>
    <w:p w:rsidR="00AD0E74" w:rsidRDefault="00AD0E74">
      <w:pPr>
        <w:pStyle w:val="Standard"/>
        <w:rPr>
          <w:rFonts w:ascii="Arial" w:eastAsia="Arial" w:hAnsi="Arial"/>
          <w:i/>
        </w:rPr>
      </w:pPr>
    </w:p>
    <w:p w:rsidR="00AD0E74" w:rsidRDefault="00AD0E74">
      <w:pPr>
        <w:pStyle w:val="Standard"/>
        <w:jc w:val="center"/>
        <w:rPr>
          <w:rFonts w:ascii="Arial" w:eastAsia="Arial" w:hAnsi="Arial"/>
          <w:b/>
          <w:bCs/>
          <w:sz w:val="28"/>
          <w:szCs w:val="28"/>
        </w:rPr>
      </w:pPr>
    </w:p>
    <w:p w:rsidR="00AD0E74" w:rsidRDefault="00000000">
      <w:pPr>
        <w:pStyle w:val="Standard"/>
        <w:jc w:val="center"/>
        <w:rPr>
          <w:rFonts w:ascii="Arial" w:eastAsia="Arial" w:hAnsi="Arial"/>
          <w:b/>
          <w:bCs/>
          <w:sz w:val="28"/>
          <w:szCs w:val="28"/>
        </w:rPr>
      </w:pPr>
      <w:r>
        <w:rPr>
          <w:rFonts w:ascii="Arial" w:eastAsia="Arial" w:hAnsi="Arial"/>
          <w:b/>
          <w:bCs/>
          <w:sz w:val="28"/>
          <w:szCs w:val="28"/>
        </w:rPr>
        <w:lastRenderedPageBreak/>
        <w:t xml:space="preserve"> BEING CALLED AS INITIAL OF CONTACT</w:t>
      </w:r>
    </w:p>
    <w:p w:rsidR="00AD0E74" w:rsidRDefault="00AD0E74">
      <w:pPr>
        <w:pStyle w:val="Standard"/>
        <w:rPr>
          <w:rFonts w:ascii="Arial" w:eastAsia="Arial" w:hAnsi="Arial"/>
          <w:sz w:val="24"/>
          <w:szCs w:val="24"/>
        </w:rPr>
      </w:pPr>
      <w:bookmarkStart w:id="0" w:name="_heading=h.aqptrxxkbvf0"/>
      <w:bookmarkEnd w:id="0"/>
    </w:p>
    <w:p w:rsidR="00AD0E74" w:rsidRDefault="00000000">
      <w:pPr>
        <w:pStyle w:val="Standard"/>
        <w:jc w:val="righ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Olaf </w:t>
      </w:r>
      <w:proofErr w:type="spellStart"/>
      <w:r>
        <w:rPr>
          <w:rFonts w:ascii="Arial" w:eastAsia="Arial" w:hAnsi="Arial"/>
          <w:sz w:val="24"/>
          <w:szCs w:val="24"/>
        </w:rPr>
        <w:t>Zielke</w:t>
      </w:r>
      <w:proofErr w:type="spellEnd"/>
    </w:p>
    <w:p w:rsidR="00AD0E74" w:rsidRDefault="00000000">
      <w:pPr>
        <w:pStyle w:val="Standard"/>
        <w:jc w:val="righ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mail@olafzielke.de</w:t>
      </w:r>
    </w:p>
    <w:p w:rsidR="00AD0E74" w:rsidRDefault="00AD0E74">
      <w:pPr>
        <w:pStyle w:val="Standard"/>
        <w:jc w:val="right"/>
        <w:rPr>
          <w:rFonts w:ascii="Arial" w:eastAsia="Arial" w:hAnsi="Arial"/>
          <w:sz w:val="24"/>
          <w:szCs w:val="24"/>
        </w:rPr>
      </w:pPr>
    </w:p>
    <w:p w:rsidR="00AD0E74" w:rsidRDefault="00AD0E74">
      <w:pPr>
        <w:pStyle w:val="Standard"/>
        <w:jc w:val="right"/>
        <w:rPr>
          <w:rFonts w:ascii="Arial" w:eastAsia="Arial" w:hAnsi="Arial"/>
          <w:i/>
          <w:sz w:val="24"/>
          <w:szCs w:val="24"/>
        </w:rPr>
      </w:pPr>
    </w:p>
    <w:p w:rsidR="00AD0E74" w:rsidRDefault="00000000">
      <w:pPr>
        <w:pStyle w:val="Standard"/>
        <w:spacing w:line="240" w:lineRule="auto"/>
        <w:jc w:val="left"/>
      </w:pPr>
      <w:r>
        <w:rPr>
          <w:rFonts w:ascii="Arial" w:eastAsia="Arial" w:hAnsi="Arial"/>
          <w:color w:val="000000"/>
          <w:sz w:val="24"/>
          <w:szCs w:val="24"/>
        </w:rPr>
        <w:t xml:space="preserve">Duration of workshop: </w:t>
      </w:r>
      <w:r>
        <w:rPr>
          <w:rFonts w:ascii="Arial" w:eastAsia="Arial" w:hAnsi="Arial"/>
          <w:sz w:val="24"/>
          <w:szCs w:val="24"/>
        </w:rPr>
        <w:t>1:45h</w:t>
      </w:r>
      <w:r>
        <w:rPr>
          <w:rFonts w:ascii="Arial" w:eastAsia="Arial" w:hAnsi="Arial"/>
          <w:color w:val="000000"/>
          <w:sz w:val="24"/>
          <w:szCs w:val="24"/>
        </w:rPr>
        <w:t>. </w:t>
      </w:r>
    </w:p>
    <w:p w:rsidR="00AD0E74" w:rsidRDefault="00000000">
      <w:pPr>
        <w:pStyle w:val="Standard"/>
        <w:spacing w:line="240" w:lineRule="auto"/>
        <w:jc w:val="left"/>
      </w:pPr>
      <w:r>
        <w:rPr>
          <w:rFonts w:ascii="Arial" w:eastAsia="Arial" w:hAnsi="Arial"/>
          <w:color w:val="000000"/>
          <w:sz w:val="24"/>
          <w:szCs w:val="24"/>
        </w:rPr>
        <w:t>Workshop language: E</w:t>
      </w:r>
      <w:r>
        <w:rPr>
          <w:rFonts w:ascii="Arial" w:eastAsia="Arial" w:hAnsi="Arial"/>
          <w:sz w:val="24"/>
          <w:szCs w:val="24"/>
        </w:rPr>
        <w:t>nglish</w:t>
      </w:r>
    </w:p>
    <w:p w:rsidR="00AD0E74" w:rsidRDefault="00AD0E74">
      <w:pPr>
        <w:pStyle w:val="Standard"/>
        <w:rPr>
          <w:rFonts w:ascii="Arial" w:eastAsia="Arial" w:hAnsi="Arial"/>
          <w:sz w:val="24"/>
          <w:szCs w:val="24"/>
        </w:rPr>
      </w:pPr>
    </w:p>
    <w:p w:rsidR="00AD0E74" w:rsidRDefault="00000000">
      <w:pPr>
        <w:pStyle w:val="Standard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ABSTRACT</w:t>
      </w:r>
    </w:p>
    <w:p w:rsidR="00AD0E74" w:rsidRDefault="00AD0E74">
      <w:pPr>
        <w:pStyle w:val="Standard"/>
        <w:rPr>
          <w:rFonts w:ascii="Arial" w:eastAsia="Arial" w:hAnsi="Arial"/>
          <w:sz w:val="24"/>
          <w:szCs w:val="24"/>
        </w:rPr>
      </w:pPr>
    </w:p>
    <w:p w:rsidR="00AD0E74" w:rsidRDefault="00000000">
      <w:pPr>
        <w:pStyle w:val="Standard"/>
      </w:pPr>
      <w:r>
        <w:rPr>
          <w:rFonts w:eastAsia="Arial"/>
          <w:sz w:val="24"/>
          <w:szCs w:val="24"/>
        </w:rPr>
        <w:t xml:space="preserve">Perls focused on needs and wishes of the individual as starting point of action and making contact. Current </w:t>
      </w:r>
      <w:proofErr w:type="spellStart"/>
      <w:r>
        <w:rPr>
          <w:rFonts w:eastAsia="Arial"/>
          <w:sz w:val="24"/>
          <w:szCs w:val="24"/>
        </w:rPr>
        <w:t>gestalttherapy</w:t>
      </w:r>
      <w:proofErr w:type="spellEnd"/>
      <w:r>
        <w:rPr>
          <w:rFonts w:eastAsia="Arial"/>
          <w:sz w:val="24"/>
          <w:szCs w:val="24"/>
        </w:rPr>
        <w:t xml:space="preserve"> focuses on the field and „being </w:t>
      </w:r>
      <w:proofErr w:type="gramStart"/>
      <w:r>
        <w:rPr>
          <w:rFonts w:eastAsia="Arial"/>
          <w:sz w:val="24"/>
          <w:szCs w:val="24"/>
        </w:rPr>
        <w:t>called“ as</w:t>
      </w:r>
      <w:proofErr w:type="gramEnd"/>
      <w:r>
        <w:rPr>
          <w:rFonts w:eastAsia="Arial"/>
          <w:sz w:val="24"/>
          <w:szCs w:val="24"/>
        </w:rPr>
        <w:t xml:space="preserve"> starting point. These perspective was also described by Perls „between the </w:t>
      </w:r>
      <w:proofErr w:type="gramStart"/>
      <w:r>
        <w:rPr>
          <w:rFonts w:eastAsia="Arial"/>
          <w:sz w:val="24"/>
          <w:szCs w:val="24"/>
        </w:rPr>
        <w:t>lines“</w:t>
      </w:r>
      <w:proofErr w:type="gramEnd"/>
      <w:r>
        <w:rPr>
          <w:rFonts w:eastAsia="Arial"/>
          <w:sz w:val="24"/>
          <w:szCs w:val="24"/>
        </w:rPr>
        <w:t xml:space="preserve">. “Being called” leads to a resonance centered approach. In this workshop the phenomenon of „being </w:t>
      </w:r>
      <w:proofErr w:type="gramStart"/>
      <w:r>
        <w:rPr>
          <w:rFonts w:eastAsia="Arial"/>
          <w:sz w:val="24"/>
          <w:szCs w:val="24"/>
        </w:rPr>
        <w:t>called“ will</w:t>
      </w:r>
      <w:proofErr w:type="gramEnd"/>
      <w:r>
        <w:rPr>
          <w:rFonts w:eastAsia="Arial"/>
          <w:sz w:val="24"/>
          <w:szCs w:val="24"/>
        </w:rPr>
        <w:t xml:space="preserve"> be introduced and described theoretically first, using examples of </w:t>
      </w:r>
      <w:proofErr w:type="spellStart"/>
      <w:r>
        <w:rPr>
          <w:rFonts w:eastAsia="Arial"/>
          <w:sz w:val="24"/>
          <w:szCs w:val="24"/>
        </w:rPr>
        <w:t>philosophie</w:t>
      </w:r>
      <w:proofErr w:type="spellEnd"/>
      <w:r>
        <w:rPr>
          <w:rFonts w:eastAsia="Arial"/>
          <w:sz w:val="24"/>
          <w:szCs w:val="24"/>
        </w:rPr>
        <w:t>, sociology and gestalt therapy. With experiments in small groups this phenomenon will be experienced as well. The impact for gestalt therapy will be discussed.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br/>
      </w:r>
    </w:p>
    <w:p w:rsidR="00AD0E74" w:rsidRDefault="00AD0E74">
      <w:pPr>
        <w:pStyle w:val="Standard"/>
        <w:rPr>
          <w:rFonts w:ascii="Arial" w:eastAsia="Arial" w:hAnsi="Arial"/>
          <w:i/>
          <w:sz w:val="24"/>
          <w:szCs w:val="24"/>
        </w:rPr>
      </w:pPr>
    </w:p>
    <w:p w:rsidR="00AD0E74" w:rsidRDefault="00000000">
      <w:pPr>
        <w:pStyle w:val="Standard"/>
      </w:pPr>
      <w:r>
        <w:rPr>
          <w:rFonts w:ascii="Arial" w:eastAsia="Arial" w:hAnsi="Arial"/>
          <w:b/>
          <w:sz w:val="24"/>
          <w:szCs w:val="24"/>
        </w:rPr>
        <w:t>Keywords</w:t>
      </w:r>
      <w:r>
        <w:rPr>
          <w:rFonts w:ascii="Arial" w:eastAsia="Arial" w:hAnsi="Arial"/>
          <w:sz w:val="24"/>
          <w:szCs w:val="24"/>
        </w:rPr>
        <w:t>: Being called, gestalt theory, resonance</w:t>
      </w:r>
    </w:p>
    <w:p w:rsidR="00AD0E74" w:rsidRDefault="00AD0E74">
      <w:pPr>
        <w:pStyle w:val="Standard"/>
        <w:rPr>
          <w:rFonts w:ascii="Arial" w:eastAsia="Arial" w:hAnsi="Arial"/>
          <w:sz w:val="24"/>
          <w:szCs w:val="24"/>
        </w:rPr>
      </w:pPr>
    </w:p>
    <w:p w:rsidR="00AD0E74" w:rsidRDefault="00000000">
      <w:pPr>
        <w:pStyle w:val="Standard"/>
      </w:pPr>
      <w:r>
        <w:rPr>
          <w:rFonts w:ascii="Arial" w:eastAsia="Arial" w:hAnsi="Arial"/>
          <w:b/>
          <w:sz w:val="24"/>
          <w:szCs w:val="24"/>
        </w:rPr>
        <w:t xml:space="preserve">Bio: </w:t>
      </w:r>
      <w:r>
        <w:rPr>
          <w:rFonts w:ascii="Arial" w:eastAsia="Arial" w:hAnsi="Arial"/>
          <w:sz w:val="24"/>
          <w:szCs w:val="24"/>
        </w:rPr>
        <w:t>Gestalt therapist, living in Hannover, Germany. Works as teacher and Gestalt trainer in the HIGW institute in Hamburg, Germany. Member of the EC of EAGT.</w:t>
      </w:r>
    </w:p>
    <w:p w:rsidR="00AD0E74" w:rsidRDefault="00AD0E74">
      <w:pPr>
        <w:pStyle w:val="Standard"/>
        <w:rPr>
          <w:rFonts w:ascii="Arial" w:eastAsia="Arial" w:hAnsi="Arial"/>
          <w:b/>
          <w:sz w:val="24"/>
          <w:szCs w:val="24"/>
        </w:rPr>
      </w:pPr>
    </w:p>
    <w:p w:rsidR="00AD0E74" w:rsidRDefault="00AD0E74">
      <w:pPr>
        <w:pStyle w:val="Standard"/>
        <w:rPr>
          <w:rFonts w:ascii="Arial" w:eastAsia="Arial" w:hAnsi="Arial"/>
          <w:sz w:val="24"/>
          <w:szCs w:val="24"/>
        </w:rPr>
      </w:pPr>
    </w:p>
    <w:p w:rsidR="00AD0E74" w:rsidRDefault="00AD0E74">
      <w:pPr>
        <w:pStyle w:val="Standard"/>
        <w:jc w:val="center"/>
        <w:rPr>
          <w:rFonts w:ascii="Arial" w:eastAsia="Arial" w:hAnsi="Arial"/>
          <w:b/>
          <w:sz w:val="28"/>
          <w:szCs w:val="28"/>
        </w:rPr>
      </w:pPr>
    </w:p>
    <w:p w:rsidR="00AD0E74" w:rsidRDefault="00AD0E74">
      <w:pPr>
        <w:pStyle w:val="Standard"/>
        <w:jc w:val="center"/>
        <w:rPr>
          <w:rFonts w:ascii="Arial" w:eastAsia="Arial" w:hAnsi="Arial"/>
          <w:b/>
          <w:sz w:val="28"/>
          <w:szCs w:val="28"/>
        </w:rPr>
      </w:pPr>
    </w:p>
    <w:p w:rsidR="00AD0E74" w:rsidRDefault="00AD0E74">
      <w:pPr>
        <w:pStyle w:val="Standard"/>
        <w:jc w:val="center"/>
        <w:rPr>
          <w:rFonts w:ascii="Arial" w:eastAsia="Arial" w:hAnsi="Arial"/>
          <w:b/>
          <w:sz w:val="28"/>
          <w:szCs w:val="28"/>
        </w:rPr>
      </w:pPr>
    </w:p>
    <w:p w:rsidR="00AD0E74" w:rsidRDefault="00AD0E74">
      <w:pPr>
        <w:pStyle w:val="Standard"/>
        <w:jc w:val="center"/>
        <w:rPr>
          <w:rFonts w:ascii="Arial" w:eastAsia="Arial" w:hAnsi="Arial"/>
          <w:b/>
          <w:sz w:val="28"/>
          <w:szCs w:val="28"/>
        </w:rPr>
      </w:pPr>
    </w:p>
    <w:p w:rsidR="00AD0E74" w:rsidRDefault="00AD0E74">
      <w:pPr>
        <w:pStyle w:val="Standard"/>
        <w:rPr>
          <w:rFonts w:ascii="Arial" w:eastAsia="Arial" w:hAnsi="Arial"/>
          <w:b/>
          <w:sz w:val="28"/>
          <w:szCs w:val="28"/>
        </w:rPr>
      </w:pPr>
    </w:p>
    <w:sectPr w:rsidR="00AD0E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54F" w:rsidRDefault="0077254F">
      <w:pPr>
        <w:spacing w:line="240" w:lineRule="auto"/>
      </w:pPr>
      <w:r>
        <w:separator/>
      </w:r>
    </w:p>
  </w:endnote>
  <w:endnote w:type="continuationSeparator" w:id="0">
    <w:p w:rsidR="0077254F" w:rsidRDefault="00772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18D" w:rsidRDefault="00000000">
    <w:pPr>
      <w:pStyle w:val="Standard"/>
      <w:tabs>
        <w:tab w:val="center" w:pos="4252"/>
        <w:tab w:val="right" w:pos="8504"/>
      </w:tabs>
      <w:jc w:val="center"/>
    </w:pPr>
  </w:p>
  <w:p w:rsidR="003B618D" w:rsidRDefault="00000000">
    <w:pPr>
      <w:pStyle w:val="Standard"/>
      <w:tabs>
        <w:tab w:val="center" w:pos="4252"/>
        <w:tab w:val="right" w:pos="850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3B618D" w:rsidRDefault="00000000">
    <w:pPr>
      <w:pStyle w:val="Standard"/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18D" w:rsidRDefault="00000000">
    <w:pPr>
      <w:pStyle w:val="Standard"/>
      <w:tabs>
        <w:tab w:val="center" w:pos="4252"/>
        <w:tab w:val="right" w:pos="850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3B618D" w:rsidRDefault="00000000">
    <w:pPr>
      <w:pStyle w:val="Standard"/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54F" w:rsidRDefault="0077254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7254F" w:rsidRDefault="00772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18D" w:rsidRDefault="0000000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4654552</wp:posOffset>
          </wp:positionH>
          <wp:positionV relativeFrom="page">
            <wp:posOffset>214627</wp:posOffset>
          </wp:positionV>
          <wp:extent cx="1569238" cy="698034"/>
          <wp:effectExtent l="0" t="0" r="0" b="6816"/>
          <wp:wrapSquare wrapText="bothSides"/>
          <wp:docPr id="132712165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238" cy="6980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18D" w:rsidRDefault="00000000">
    <w:pPr>
      <w:pStyle w:val="Standard"/>
      <w:tabs>
        <w:tab w:val="center" w:pos="4252"/>
        <w:tab w:val="right" w:pos="8504"/>
      </w:tabs>
      <w:spacing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0E74"/>
    <w:rsid w:val="0077254F"/>
    <w:rsid w:val="00AD0E74"/>
    <w:rsid w:val="00C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220A5-C025-4BE1-8F78-AF1652C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autoSpaceDN w:val="0"/>
        <w:spacing w:line="360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Ttulo1">
    <w:name w:val="heading 1"/>
    <w:basedOn w:val="Normal"/>
    <w:next w:val="Textbody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Textbody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Textbody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Textbody"/>
    <w:uiPriority w:val="9"/>
    <w:semiHidden/>
    <w:unhideWhenUsed/>
    <w:qFormat/>
    <w:pPr>
      <w:keepNext/>
      <w:widowControl w:val="0"/>
      <w:spacing w:line="240" w:lineRule="auto"/>
      <w:ind w:firstLine="360"/>
      <w:outlineLvl w:val="3"/>
    </w:pPr>
    <w:rPr>
      <w:rFonts w:eastAsia="Batang"/>
      <w:sz w:val="24"/>
      <w:szCs w:val="24"/>
      <w:lang w:eastAsia="ko-KR"/>
    </w:rPr>
  </w:style>
  <w:style w:type="paragraph" w:styleId="Ttulo5">
    <w:name w:val="heading 5"/>
    <w:basedOn w:val="Normal"/>
    <w:next w:val="Textbody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Textbody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ubttulo"/>
    <w:uiPriority w:val="10"/>
    <w:qFormat/>
    <w:pPr>
      <w:keepNext/>
      <w:keepLines/>
      <w:spacing w:before="480" w:after="120" w:line="240" w:lineRule="auto"/>
      <w:jc w:val="left"/>
    </w:pPr>
    <w:rPr>
      <w:b/>
      <w:bCs/>
      <w:sz w:val="72"/>
      <w:szCs w:val="72"/>
    </w:rPr>
  </w:style>
  <w:style w:type="paragraph" w:styleId="Subttulo">
    <w:name w:val="Subtitle"/>
    <w:basedOn w:val="Normal"/>
    <w:next w:val="Textbody"/>
    <w:uiPriority w:val="11"/>
    <w:qFormat/>
    <w:pPr>
      <w:keepNext/>
      <w:keepLines/>
      <w:spacing w:before="360" w:after="80" w:line="240" w:lineRule="auto"/>
      <w:jc w:val="lef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line="240" w:lineRule="auto"/>
    </w:pPr>
  </w:style>
  <w:style w:type="paragraph" w:styleId="Prrafode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28" w:line="240" w:lineRule="auto"/>
      <w:jc w:val="left"/>
    </w:pPr>
    <w:rPr>
      <w:sz w:val="24"/>
      <w:szCs w:val="24"/>
    </w:rPr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customStyle="1" w:styleId="EncabezadoCar">
    <w:name w:val="Encabezado Car"/>
    <w:basedOn w:val="Fuentedeprrafopredeter"/>
    <w:rPr>
      <w:lang w:val="es-ES" w:eastAsia="es-ES"/>
    </w:rPr>
  </w:style>
  <w:style w:type="character" w:customStyle="1" w:styleId="HTMLconformatoprevioCar">
    <w:name w:val="HTML con formato previo Car"/>
    <w:basedOn w:val="Fuentedeprrafopredeter"/>
    <w:rPr>
      <w:rFonts w:ascii="Courier New" w:hAnsi="Courier New" w:cs="Courier New"/>
      <w:color w:val="000000"/>
      <w:lang w:val="es-ES" w:eastAsia="es-ES"/>
    </w:rPr>
  </w:style>
  <w:style w:type="character" w:customStyle="1" w:styleId="Mencinsinresolver1">
    <w:name w:val="Mención sin resolver1"/>
    <w:basedOn w:val="Fuentedeprrafopredeter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Arias Oliva</dc:creator>
  <cp:lastModifiedBy>Belén Muñoz Paredes</cp:lastModifiedBy>
  <cp:revision>2</cp:revision>
  <dcterms:created xsi:type="dcterms:W3CDTF">2023-06-19T10:51:00Z</dcterms:created>
  <dcterms:modified xsi:type="dcterms:W3CDTF">2023-06-19T10:51:00Z</dcterms:modified>
</cp:coreProperties>
</file>