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A13" w:rsidRDefault="00730A13">
      <w:pPr>
        <w:jc w:val="center"/>
        <w:rPr>
          <w:rFonts w:ascii="Arial" w:eastAsia="Arial" w:hAnsi="Arial" w:cs="Arial"/>
          <w:b/>
          <w:sz w:val="28"/>
          <w:szCs w:val="28"/>
        </w:rPr>
      </w:pPr>
    </w:p>
    <w:p w:rsidR="00730A13" w:rsidRDefault="0056037F">
      <w:pPr>
        <w:jc w:val="center"/>
        <w:rPr>
          <w:rFonts w:ascii="Arial" w:eastAsia="Arial" w:hAnsi="Arial" w:cs="Arial"/>
          <w:b/>
          <w:sz w:val="28"/>
          <w:szCs w:val="28"/>
        </w:rPr>
      </w:pPr>
      <w:r>
        <w:rPr>
          <w:rFonts w:ascii="Arial" w:eastAsia="Arial" w:hAnsi="Arial" w:cs="Arial"/>
          <w:b/>
          <w:sz w:val="28"/>
          <w:szCs w:val="28"/>
        </w:rPr>
        <w:t>TERAPIA GESTALT Y TERAPIA DE ACEPTACIÓN Y COMPROMISO</w:t>
      </w:r>
    </w:p>
    <w:p w:rsidR="00730A13" w:rsidRDefault="00730A13">
      <w:pPr>
        <w:jc w:val="center"/>
        <w:rPr>
          <w:rFonts w:ascii="Arial" w:eastAsia="Arial" w:hAnsi="Arial" w:cs="Arial"/>
          <w:i/>
        </w:rPr>
      </w:pPr>
    </w:p>
    <w:p w:rsidR="00730A13" w:rsidRDefault="0056037F">
      <w:pPr>
        <w:jc w:val="right"/>
        <w:rPr>
          <w:rFonts w:ascii="Arial" w:eastAsia="Arial" w:hAnsi="Arial" w:cs="Arial"/>
          <w:sz w:val="24"/>
          <w:szCs w:val="24"/>
        </w:rPr>
      </w:pPr>
      <w:r>
        <w:rPr>
          <w:rFonts w:ascii="Arial" w:eastAsia="Arial" w:hAnsi="Arial" w:cs="Arial"/>
          <w:sz w:val="24"/>
          <w:szCs w:val="24"/>
        </w:rPr>
        <w:t>Raquel Ayala Romera</w:t>
      </w:r>
      <w:r>
        <w:rPr>
          <w:rFonts w:ascii="Arial" w:eastAsia="Arial" w:hAnsi="Arial" w:cs="Arial"/>
          <w:sz w:val="24"/>
          <w:szCs w:val="24"/>
          <w:vertAlign w:val="superscript"/>
        </w:rPr>
        <w:footnoteReference w:id="1"/>
      </w:r>
      <w:r>
        <w:rPr>
          <w:rFonts w:ascii="Arial" w:eastAsia="Arial" w:hAnsi="Arial" w:cs="Arial"/>
          <w:sz w:val="24"/>
          <w:szCs w:val="24"/>
        </w:rPr>
        <w:t xml:space="preserve">, </w:t>
      </w:r>
      <w:hyperlink r:id="rId7">
        <w:r>
          <w:rPr>
            <w:rFonts w:ascii="Arial" w:eastAsia="Arial" w:hAnsi="Arial" w:cs="Arial"/>
            <w:color w:val="0000FF"/>
            <w:sz w:val="24"/>
            <w:szCs w:val="24"/>
            <w:u w:val="single"/>
          </w:rPr>
          <w:t>ayala.raquel@gmail.com</w:t>
        </w:r>
      </w:hyperlink>
      <w:r>
        <w:rPr>
          <w:rFonts w:ascii="Arial" w:eastAsia="Arial" w:hAnsi="Arial" w:cs="Arial"/>
          <w:sz w:val="24"/>
          <w:szCs w:val="24"/>
        </w:rPr>
        <w:t>, Universidad de Málaga.</w:t>
      </w:r>
    </w:p>
    <w:p w:rsidR="00730A13" w:rsidRDefault="0056037F">
      <w:pPr>
        <w:jc w:val="right"/>
        <w:rPr>
          <w:rFonts w:ascii="Arial" w:eastAsia="Arial" w:hAnsi="Arial" w:cs="Arial"/>
          <w:sz w:val="24"/>
          <w:szCs w:val="24"/>
        </w:rPr>
      </w:pPr>
      <w:bookmarkStart w:id="0" w:name="_heading=h.2et92p0" w:colFirst="0" w:colLast="0"/>
      <w:bookmarkEnd w:id="0"/>
      <w:r>
        <w:rPr>
          <w:rFonts w:ascii="Arial" w:eastAsia="Arial" w:hAnsi="Arial" w:cs="Arial"/>
          <w:sz w:val="24"/>
          <w:szCs w:val="24"/>
        </w:rPr>
        <w:t>Carmen Rodríguez Naranjo, Universidad de Málaga.</w:t>
      </w:r>
    </w:p>
    <w:p w:rsidR="00730A13" w:rsidRDefault="00730A13">
      <w:pPr>
        <w:jc w:val="left"/>
        <w:rPr>
          <w:rFonts w:ascii="Arial" w:eastAsia="Arial" w:hAnsi="Arial" w:cs="Arial"/>
          <w:sz w:val="24"/>
          <w:szCs w:val="24"/>
        </w:rPr>
      </w:pPr>
      <w:bookmarkStart w:id="1" w:name="_heading=h.qyrbcuwlqp5f" w:colFirst="0" w:colLast="0"/>
      <w:bookmarkEnd w:id="1"/>
    </w:p>
    <w:p w:rsidR="00730A13" w:rsidRDefault="0056037F">
      <w:pPr>
        <w:jc w:val="left"/>
        <w:rPr>
          <w:rFonts w:ascii="Arial" w:eastAsia="Arial" w:hAnsi="Arial" w:cs="Arial"/>
          <w:sz w:val="24"/>
          <w:szCs w:val="24"/>
        </w:rPr>
      </w:pPr>
      <w:bookmarkStart w:id="2" w:name="_heading=h.30j0zll" w:colFirst="0" w:colLast="0"/>
      <w:bookmarkEnd w:id="2"/>
      <w:r>
        <w:rPr>
          <w:rFonts w:ascii="Arial" w:eastAsia="Arial" w:hAnsi="Arial" w:cs="Arial"/>
          <w:sz w:val="24"/>
          <w:szCs w:val="24"/>
        </w:rPr>
        <w:t>Duración de la comunicación: 10’</w:t>
      </w:r>
    </w:p>
    <w:p w:rsidR="00730A13" w:rsidRDefault="0056037F">
      <w:pPr>
        <w:jc w:val="left"/>
        <w:rPr>
          <w:rFonts w:ascii="Arial" w:eastAsia="Arial" w:hAnsi="Arial" w:cs="Arial"/>
          <w:sz w:val="24"/>
          <w:szCs w:val="24"/>
        </w:rPr>
      </w:pPr>
      <w:r>
        <w:rPr>
          <w:rFonts w:ascii="Arial" w:eastAsia="Arial" w:hAnsi="Arial" w:cs="Arial"/>
          <w:sz w:val="24"/>
          <w:szCs w:val="24"/>
        </w:rPr>
        <w:t xml:space="preserve">Idioma de la comunicación: </w:t>
      </w:r>
      <w:proofErr w:type="gramStart"/>
      <w:r>
        <w:rPr>
          <w:rFonts w:ascii="Arial" w:eastAsia="Arial" w:hAnsi="Arial" w:cs="Arial"/>
          <w:sz w:val="24"/>
          <w:szCs w:val="24"/>
        </w:rPr>
        <w:t>Español</w:t>
      </w:r>
      <w:proofErr w:type="gramEnd"/>
      <w:r>
        <w:rPr>
          <w:rFonts w:ascii="Arial" w:eastAsia="Arial" w:hAnsi="Arial" w:cs="Arial"/>
          <w:sz w:val="24"/>
          <w:szCs w:val="24"/>
        </w:rPr>
        <w:t>.</w:t>
      </w:r>
    </w:p>
    <w:p w:rsidR="00730A13" w:rsidRDefault="0056037F">
      <w:pPr>
        <w:jc w:val="left"/>
        <w:rPr>
          <w:rFonts w:ascii="Arial" w:eastAsia="Arial" w:hAnsi="Arial" w:cs="Arial"/>
          <w:sz w:val="24"/>
          <w:szCs w:val="24"/>
        </w:rPr>
      </w:pPr>
      <w:r>
        <w:rPr>
          <w:rFonts w:ascii="Arial" w:eastAsia="Arial" w:hAnsi="Arial" w:cs="Arial"/>
          <w:sz w:val="24"/>
          <w:szCs w:val="24"/>
        </w:rPr>
        <w:t>Aporta traducción: No.</w:t>
      </w:r>
    </w:p>
    <w:p w:rsidR="00730A13" w:rsidRDefault="00730A13">
      <w:pPr>
        <w:rPr>
          <w:rFonts w:ascii="Arial" w:eastAsia="Arial" w:hAnsi="Arial" w:cs="Arial"/>
          <w:sz w:val="24"/>
          <w:szCs w:val="24"/>
        </w:rPr>
      </w:pPr>
    </w:p>
    <w:p w:rsidR="00730A13" w:rsidRDefault="0056037F">
      <w:pPr>
        <w:rPr>
          <w:rFonts w:ascii="Arial" w:eastAsia="Arial" w:hAnsi="Arial" w:cs="Arial"/>
          <w:sz w:val="24"/>
          <w:szCs w:val="24"/>
        </w:rPr>
      </w:pPr>
      <w:r>
        <w:rPr>
          <w:rFonts w:ascii="Arial" w:eastAsia="Arial" w:hAnsi="Arial" w:cs="Arial"/>
          <w:b/>
          <w:sz w:val="24"/>
          <w:szCs w:val="24"/>
        </w:rPr>
        <w:t>RESUMEN</w:t>
      </w:r>
    </w:p>
    <w:p w:rsidR="00730A13" w:rsidRDefault="0056037F">
      <w:pPr>
        <w:rPr>
          <w:rFonts w:ascii="Arial" w:eastAsia="Arial" w:hAnsi="Arial" w:cs="Arial"/>
          <w:sz w:val="24"/>
          <w:szCs w:val="24"/>
        </w:rPr>
      </w:pPr>
      <w:r>
        <w:rPr>
          <w:rFonts w:ascii="Arial" w:eastAsia="Arial" w:hAnsi="Arial" w:cs="Arial"/>
          <w:sz w:val="24"/>
          <w:szCs w:val="24"/>
        </w:rPr>
        <w:t xml:space="preserve">Dada la pujanza con que las terapias del enfoque contextual se presentan en el panorama psicoterapéutico actual, y la incorporación de elementos de la terapia humanista como algo natural </w:t>
      </w:r>
      <w:r>
        <w:rPr>
          <w:rFonts w:ascii="Arial" w:eastAsia="Arial" w:hAnsi="Arial" w:cs="Arial"/>
          <w:sz w:val="24"/>
          <w:szCs w:val="24"/>
        </w:rPr>
        <w:t>en el proceso de surgimiento y desarrollo de este enfoque (Hayes, 2012), el objetivo de este artículo es identificar y desarrollar los ingredientes específicos que denotan una convergencia entre la Terapia de Aceptación y Compromiso y la Terapia Gestalt, l</w:t>
      </w:r>
      <w:r>
        <w:rPr>
          <w:rFonts w:ascii="Arial" w:eastAsia="Arial" w:hAnsi="Arial" w:cs="Arial"/>
          <w:sz w:val="24"/>
          <w:szCs w:val="24"/>
        </w:rPr>
        <w:t>as cuales se constituyen en exponentes significativos del enfoque contextual y humanista, respectivamente. En tanto que la Terapia de Aceptación y Compromiso es una Terapia Contextual que se apoya en la Teoría de los Marcos Relacionales, la Terapia Gestalt</w:t>
      </w:r>
      <w:r>
        <w:rPr>
          <w:rFonts w:ascii="Arial" w:eastAsia="Arial" w:hAnsi="Arial" w:cs="Arial"/>
          <w:sz w:val="24"/>
          <w:szCs w:val="24"/>
        </w:rPr>
        <w:t xml:space="preserve"> fue elaborada por Fritz Perls, quien aglutinó en este </w:t>
      </w:r>
      <w:r>
        <w:rPr>
          <w:rFonts w:ascii="Arial" w:eastAsia="Arial" w:hAnsi="Arial" w:cs="Arial"/>
          <w:color w:val="000000"/>
          <w:sz w:val="24"/>
          <w:szCs w:val="24"/>
        </w:rPr>
        <w:t>enfoque el conocimiento existente en su época y dio lugar a una terapia con gran repercusión en la práctica clínica. Tras presentar los fundamentos teóricos de ambos enfoques, en este artículo se ident</w:t>
      </w:r>
      <w:r>
        <w:rPr>
          <w:rFonts w:ascii="Arial" w:eastAsia="Arial" w:hAnsi="Arial" w:cs="Arial"/>
          <w:color w:val="000000"/>
          <w:sz w:val="24"/>
          <w:szCs w:val="24"/>
        </w:rPr>
        <w:t>ifican una serie de principios teóricos y prácticos en los que estos coinciden a pesar de haber seguido recorridos diferentes para llegar a ellos, y que son útiles tanto para la comprensión de los problemas psicológicos como para el desarrollo e implementa</w:t>
      </w:r>
      <w:r>
        <w:rPr>
          <w:rFonts w:ascii="Arial" w:eastAsia="Arial" w:hAnsi="Arial" w:cs="Arial"/>
          <w:color w:val="000000"/>
          <w:sz w:val="24"/>
          <w:szCs w:val="24"/>
        </w:rPr>
        <w:t xml:space="preserve">ción de prácticas clínicas eficaces. Se realiza, por último, un análisis crítico de las repercusiones de esta convergencia en la investigación futura sobre los procesos responsables de la eficacia </w:t>
      </w:r>
      <w:r>
        <w:rPr>
          <w:rFonts w:ascii="Arial" w:eastAsia="Arial" w:hAnsi="Arial" w:cs="Arial"/>
          <w:sz w:val="24"/>
          <w:szCs w:val="24"/>
        </w:rPr>
        <w:t>en psicoterapia.</w:t>
      </w:r>
    </w:p>
    <w:p w:rsidR="00730A13" w:rsidRDefault="0056037F">
      <w:pPr>
        <w:rPr>
          <w:rFonts w:ascii="Arial" w:eastAsia="Arial" w:hAnsi="Arial" w:cs="Arial"/>
          <w:sz w:val="24"/>
          <w:szCs w:val="24"/>
        </w:rPr>
      </w:pPr>
      <w:r>
        <w:rPr>
          <w:rFonts w:ascii="Arial" w:eastAsia="Arial" w:hAnsi="Arial" w:cs="Arial"/>
          <w:b/>
          <w:sz w:val="24"/>
          <w:szCs w:val="24"/>
        </w:rPr>
        <w:t>Palabras clave:</w:t>
      </w:r>
      <w:r>
        <w:rPr>
          <w:rFonts w:ascii="Arial" w:eastAsia="Arial" w:hAnsi="Arial" w:cs="Arial"/>
          <w:sz w:val="24"/>
          <w:szCs w:val="24"/>
        </w:rPr>
        <w:t xml:space="preserve"> Terapia de Aceptación y Co</w:t>
      </w:r>
      <w:r>
        <w:rPr>
          <w:rFonts w:ascii="Arial" w:eastAsia="Arial" w:hAnsi="Arial" w:cs="Arial"/>
          <w:sz w:val="24"/>
          <w:szCs w:val="24"/>
        </w:rPr>
        <w:t>mpromiso, Terapia Gestalt, Factores de Convergencia, Psicoterapia, Integración.</w:t>
      </w:r>
    </w:p>
    <w:p w:rsidR="00730A13" w:rsidRDefault="00730A13">
      <w:pPr>
        <w:rPr>
          <w:rFonts w:ascii="Arial" w:eastAsia="Arial" w:hAnsi="Arial" w:cs="Arial"/>
          <w:b/>
          <w:sz w:val="24"/>
          <w:szCs w:val="24"/>
        </w:rPr>
      </w:pPr>
    </w:p>
    <w:p w:rsidR="00730A13" w:rsidRDefault="0056037F">
      <w:pPr>
        <w:rPr>
          <w:rFonts w:ascii="Arial" w:eastAsia="Arial" w:hAnsi="Arial" w:cs="Arial"/>
          <w:b/>
          <w:sz w:val="24"/>
          <w:szCs w:val="24"/>
        </w:rPr>
      </w:pPr>
      <w:r>
        <w:rPr>
          <w:rFonts w:ascii="Arial" w:eastAsia="Arial" w:hAnsi="Arial" w:cs="Arial"/>
          <w:b/>
          <w:sz w:val="24"/>
          <w:szCs w:val="24"/>
        </w:rPr>
        <w:t xml:space="preserve">CV: </w:t>
      </w:r>
    </w:p>
    <w:p w:rsidR="00730A13" w:rsidRPr="002C4763" w:rsidRDefault="0056037F">
      <w:pPr>
        <w:rPr>
          <w:rFonts w:ascii="Arial" w:eastAsia="Helvetica Neue" w:hAnsi="Arial" w:cs="Arial"/>
          <w:color w:val="191919"/>
          <w:sz w:val="24"/>
          <w:szCs w:val="24"/>
        </w:rPr>
      </w:pPr>
      <w:r w:rsidRPr="002C4763">
        <w:rPr>
          <w:rFonts w:ascii="Arial" w:eastAsia="Helvetica Neue" w:hAnsi="Arial" w:cs="Arial"/>
          <w:color w:val="191919"/>
          <w:sz w:val="24"/>
          <w:szCs w:val="24"/>
        </w:rPr>
        <w:t>Psicóloga Sanitaria y Terapeuta Gestalt.</w:t>
      </w:r>
      <w:r w:rsidRPr="002C4763">
        <w:rPr>
          <w:rFonts w:ascii="Arial" w:hAnsi="Arial" w:cs="Arial"/>
          <w:color w:val="366091"/>
          <w:sz w:val="24"/>
          <w:szCs w:val="24"/>
        </w:rPr>
        <w:t xml:space="preserve"> </w:t>
      </w:r>
      <w:r w:rsidRPr="002C4763">
        <w:rPr>
          <w:rFonts w:ascii="Arial" w:eastAsia="Helvetica Neue" w:hAnsi="Arial" w:cs="Arial"/>
          <w:color w:val="191919"/>
          <w:sz w:val="24"/>
          <w:szCs w:val="24"/>
        </w:rPr>
        <w:t>Doctoranda en Psicología en la Universidad de Málaga.</w:t>
      </w:r>
    </w:p>
    <w:p w:rsidR="00730A13" w:rsidRPr="002C4763" w:rsidRDefault="0056037F">
      <w:pPr>
        <w:shd w:val="clear" w:color="auto" w:fill="FFFFFF"/>
        <w:spacing w:after="150"/>
        <w:rPr>
          <w:rFonts w:ascii="Arial" w:eastAsia="Helvetica Neue" w:hAnsi="Arial" w:cs="Arial"/>
          <w:color w:val="191919"/>
          <w:sz w:val="24"/>
          <w:szCs w:val="24"/>
        </w:rPr>
      </w:pPr>
      <w:r w:rsidRPr="002C4763">
        <w:rPr>
          <w:rFonts w:ascii="Arial" w:eastAsia="Helvetica Neue" w:hAnsi="Arial" w:cs="Arial"/>
          <w:color w:val="191919"/>
          <w:sz w:val="24"/>
          <w:szCs w:val="24"/>
        </w:rPr>
        <w:t>Especialista en Terapias Contextuales por la Universidad de Almería.</w:t>
      </w:r>
    </w:p>
    <w:p w:rsidR="00730A13" w:rsidRPr="002C4763" w:rsidRDefault="0056037F">
      <w:pPr>
        <w:shd w:val="clear" w:color="auto" w:fill="FFFFFF"/>
        <w:spacing w:after="150"/>
        <w:rPr>
          <w:rFonts w:ascii="Arial" w:eastAsia="Helvetica Neue" w:hAnsi="Arial" w:cs="Arial"/>
          <w:color w:val="191919"/>
          <w:sz w:val="24"/>
          <w:szCs w:val="24"/>
        </w:rPr>
      </w:pPr>
      <w:r w:rsidRPr="002C4763">
        <w:rPr>
          <w:rFonts w:ascii="Arial" w:eastAsia="Helvetica Neue" w:hAnsi="Arial" w:cs="Arial"/>
          <w:color w:val="191919"/>
          <w:sz w:val="24"/>
          <w:szCs w:val="24"/>
        </w:rPr>
        <w:t>Formada en Terapia Corporal Integrativa (TCI) y en Eneagrama, Psicoterapia Integrativa y Transpersonal (Programa SAT).</w:t>
      </w:r>
    </w:p>
    <w:p w:rsidR="00730A13" w:rsidRPr="002C4763" w:rsidRDefault="0056037F">
      <w:pPr>
        <w:shd w:val="clear" w:color="auto" w:fill="FFFFFF"/>
        <w:spacing w:after="150"/>
        <w:rPr>
          <w:rFonts w:ascii="Arial" w:eastAsia="Helvetica Neue" w:hAnsi="Arial" w:cs="Arial"/>
          <w:color w:val="191919"/>
          <w:sz w:val="24"/>
          <w:szCs w:val="24"/>
        </w:rPr>
      </w:pPr>
      <w:r w:rsidRPr="002C4763">
        <w:rPr>
          <w:rFonts w:ascii="Arial" w:eastAsia="Helvetica Neue" w:hAnsi="Arial" w:cs="Arial"/>
          <w:color w:val="191919"/>
          <w:sz w:val="24"/>
          <w:szCs w:val="24"/>
        </w:rPr>
        <w:t xml:space="preserve">Introducción al Trauma y su Tratamiento (Modelo </w:t>
      </w:r>
      <w:proofErr w:type="spellStart"/>
      <w:r w:rsidRPr="002C4763">
        <w:rPr>
          <w:rFonts w:ascii="Arial" w:eastAsia="Helvetica Neue" w:hAnsi="Arial" w:cs="Arial"/>
          <w:color w:val="191919"/>
          <w:sz w:val="24"/>
          <w:szCs w:val="24"/>
        </w:rPr>
        <w:t>Aleceia</w:t>
      </w:r>
      <w:proofErr w:type="spellEnd"/>
      <w:r w:rsidRPr="002C4763">
        <w:rPr>
          <w:rFonts w:ascii="Arial" w:eastAsia="Helvetica Neue" w:hAnsi="Arial" w:cs="Arial"/>
          <w:color w:val="191919"/>
          <w:sz w:val="24"/>
          <w:szCs w:val="24"/>
        </w:rPr>
        <w:t>).</w:t>
      </w:r>
    </w:p>
    <w:p w:rsidR="00730A13" w:rsidRPr="002C4763" w:rsidRDefault="0056037F">
      <w:pPr>
        <w:shd w:val="clear" w:color="auto" w:fill="FFFFFF"/>
        <w:spacing w:after="150"/>
        <w:rPr>
          <w:rFonts w:ascii="Arial" w:eastAsia="Helvetica Neue" w:hAnsi="Arial" w:cs="Arial"/>
          <w:color w:val="191919"/>
          <w:sz w:val="24"/>
          <w:szCs w:val="24"/>
        </w:rPr>
      </w:pPr>
      <w:r w:rsidRPr="002C4763">
        <w:rPr>
          <w:rFonts w:ascii="Arial" w:eastAsia="Helvetica Neue" w:hAnsi="Arial" w:cs="Arial"/>
          <w:color w:val="191919"/>
          <w:sz w:val="24"/>
          <w:szCs w:val="24"/>
        </w:rPr>
        <w:t>Miembro de la Comisión de Investigación de la AETG.</w:t>
      </w:r>
    </w:p>
    <w:p w:rsidR="00730A13" w:rsidRPr="002C4763" w:rsidRDefault="0056037F">
      <w:pPr>
        <w:shd w:val="clear" w:color="auto" w:fill="FFFFFF"/>
        <w:spacing w:after="150"/>
        <w:rPr>
          <w:rFonts w:ascii="Arial" w:eastAsia="Helvetica Neue" w:hAnsi="Arial" w:cs="Arial"/>
          <w:color w:val="191919"/>
          <w:sz w:val="24"/>
          <w:szCs w:val="24"/>
        </w:rPr>
      </w:pPr>
      <w:r w:rsidRPr="002C4763">
        <w:rPr>
          <w:rFonts w:ascii="Arial" w:eastAsia="Helvetica Neue" w:hAnsi="Arial" w:cs="Arial"/>
          <w:color w:val="191919"/>
          <w:sz w:val="24"/>
          <w:szCs w:val="24"/>
        </w:rPr>
        <w:t>Coordinadora del Comité par</w:t>
      </w:r>
      <w:r w:rsidRPr="002C4763">
        <w:rPr>
          <w:rFonts w:ascii="Arial" w:eastAsia="Helvetica Neue" w:hAnsi="Arial" w:cs="Arial"/>
          <w:color w:val="191919"/>
          <w:sz w:val="24"/>
          <w:szCs w:val="24"/>
        </w:rPr>
        <w:t>a la Defensa de la Terapia Gestalt de la Asociación Española de Terapia Gestalt (AETG).</w:t>
      </w:r>
    </w:p>
    <w:p w:rsidR="00730A13" w:rsidRPr="002C4763" w:rsidRDefault="0056037F">
      <w:pPr>
        <w:shd w:val="clear" w:color="auto" w:fill="FFFFFF"/>
        <w:spacing w:after="150"/>
        <w:rPr>
          <w:rFonts w:ascii="Arial" w:eastAsia="Helvetica Neue" w:hAnsi="Arial" w:cs="Arial"/>
          <w:color w:val="191919"/>
          <w:sz w:val="24"/>
          <w:szCs w:val="24"/>
        </w:rPr>
      </w:pPr>
      <w:r w:rsidRPr="002C4763">
        <w:rPr>
          <w:rFonts w:ascii="Arial" w:eastAsia="Helvetica Neue" w:hAnsi="Arial" w:cs="Arial"/>
          <w:color w:val="191919"/>
          <w:sz w:val="24"/>
          <w:szCs w:val="24"/>
        </w:rPr>
        <w:t>Ingeniera de Telecomunicación.</w:t>
      </w:r>
    </w:p>
    <w:p w:rsidR="00730A13" w:rsidRDefault="00730A13">
      <w:pPr>
        <w:rPr>
          <w:rFonts w:ascii="Arial" w:eastAsia="Arial" w:hAnsi="Arial" w:cs="Arial"/>
          <w:sz w:val="24"/>
          <w:szCs w:val="24"/>
        </w:rPr>
      </w:pPr>
    </w:p>
    <w:p w:rsidR="00730A13" w:rsidRDefault="0056037F">
      <w:pPr>
        <w:rPr>
          <w:rFonts w:ascii="Arial" w:eastAsia="Arial" w:hAnsi="Arial" w:cs="Arial"/>
          <w:sz w:val="24"/>
          <w:szCs w:val="24"/>
        </w:rPr>
      </w:pPr>
      <w:bookmarkStart w:id="3" w:name="_heading=h.1fob9te" w:colFirst="0" w:colLast="0"/>
      <w:bookmarkEnd w:id="3"/>
      <w:r>
        <w:br w:type="page"/>
      </w:r>
    </w:p>
    <w:p w:rsidR="00730A13" w:rsidRDefault="0056037F">
      <w:pPr>
        <w:jc w:val="center"/>
        <w:rPr>
          <w:rFonts w:ascii="Arial" w:eastAsia="Arial" w:hAnsi="Arial" w:cs="Arial"/>
          <w:b/>
          <w:sz w:val="28"/>
          <w:szCs w:val="28"/>
        </w:rPr>
      </w:pPr>
      <w:bookmarkStart w:id="4" w:name="_heading=h.j5qfgllsndgv" w:colFirst="0" w:colLast="0"/>
      <w:bookmarkEnd w:id="4"/>
      <w:r>
        <w:rPr>
          <w:rFonts w:ascii="Arial" w:eastAsia="Arial" w:hAnsi="Arial" w:cs="Arial"/>
          <w:b/>
          <w:sz w:val="28"/>
          <w:szCs w:val="28"/>
        </w:rPr>
        <w:lastRenderedPageBreak/>
        <w:t>GESTALT THERAPY AND ACCEPTANCE AND COMMITMENT THERAPY</w:t>
      </w:r>
      <w:r>
        <w:rPr>
          <w:rFonts w:ascii="Arial" w:eastAsia="Arial" w:hAnsi="Arial" w:cs="Arial"/>
          <w:b/>
          <w:sz w:val="28"/>
          <w:szCs w:val="28"/>
        </w:rPr>
        <w:tab/>
      </w:r>
    </w:p>
    <w:p w:rsidR="00730A13" w:rsidRDefault="0056037F">
      <w:pPr>
        <w:jc w:val="right"/>
        <w:rPr>
          <w:rFonts w:ascii="Arial" w:eastAsia="Arial" w:hAnsi="Arial" w:cs="Arial"/>
          <w:sz w:val="24"/>
          <w:szCs w:val="24"/>
        </w:rPr>
      </w:pPr>
      <w:r>
        <w:rPr>
          <w:rFonts w:ascii="Arial" w:eastAsia="Arial" w:hAnsi="Arial" w:cs="Arial"/>
          <w:sz w:val="24"/>
          <w:szCs w:val="24"/>
        </w:rPr>
        <w:t>Raquel Ayala Romera</w:t>
      </w:r>
      <w:r>
        <w:rPr>
          <w:rFonts w:ascii="Arial" w:eastAsia="Arial" w:hAnsi="Arial" w:cs="Arial"/>
          <w:sz w:val="24"/>
          <w:szCs w:val="24"/>
          <w:vertAlign w:val="superscript"/>
        </w:rPr>
        <w:footnoteReference w:id="2"/>
      </w:r>
      <w:r>
        <w:rPr>
          <w:rFonts w:ascii="Arial" w:eastAsia="Arial" w:hAnsi="Arial" w:cs="Arial"/>
          <w:sz w:val="24"/>
          <w:szCs w:val="24"/>
        </w:rPr>
        <w:t xml:space="preserve">, </w:t>
      </w:r>
      <w:hyperlink r:id="rId8">
        <w:r>
          <w:rPr>
            <w:rFonts w:ascii="Arial" w:eastAsia="Arial" w:hAnsi="Arial" w:cs="Arial"/>
            <w:color w:val="0000FF"/>
            <w:sz w:val="24"/>
            <w:szCs w:val="24"/>
            <w:u w:val="single"/>
          </w:rPr>
          <w:t>ayala.ra</w:t>
        </w:r>
        <w:r>
          <w:rPr>
            <w:rFonts w:ascii="Arial" w:eastAsia="Arial" w:hAnsi="Arial" w:cs="Arial"/>
            <w:color w:val="0000FF"/>
            <w:sz w:val="24"/>
            <w:szCs w:val="24"/>
            <w:u w:val="single"/>
          </w:rPr>
          <w:t>quel@gmail.com</w:t>
        </w:r>
      </w:hyperlink>
      <w:r>
        <w:rPr>
          <w:rFonts w:ascii="Arial" w:eastAsia="Arial" w:hAnsi="Arial" w:cs="Arial"/>
          <w:sz w:val="24"/>
          <w:szCs w:val="24"/>
        </w:rPr>
        <w:t>, Universidad de Málaga.</w:t>
      </w:r>
    </w:p>
    <w:p w:rsidR="00730A13" w:rsidRDefault="00730A13">
      <w:pPr>
        <w:jc w:val="left"/>
        <w:rPr>
          <w:rFonts w:ascii="Arial" w:eastAsia="Arial" w:hAnsi="Arial" w:cs="Arial"/>
          <w:sz w:val="24"/>
          <w:szCs w:val="24"/>
        </w:rPr>
      </w:pPr>
    </w:p>
    <w:p w:rsidR="00730A13" w:rsidRPr="002C4763" w:rsidRDefault="0056037F">
      <w:pPr>
        <w:jc w:val="left"/>
        <w:rPr>
          <w:rFonts w:ascii="Arial" w:eastAsia="Arial" w:hAnsi="Arial" w:cs="Arial"/>
          <w:sz w:val="24"/>
          <w:szCs w:val="24"/>
          <w:lang w:val="en-GB"/>
        </w:rPr>
      </w:pPr>
      <w:r w:rsidRPr="002C4763">
        <w:rPr>
          <w:rFonts w:ascii="Arial" w:eastAsia="Arial" w:hAnsi="Arial" w:cs="Arial"/>
          <w:sz w:val="24"/>
          <w:szCs w:val="24"/>
          <w:lang w:val="en-GB"/>
        </w:rPr>
        <w:t xml:space="preserve">Communication: </w:t>
      </w:r>
      <w:r w:rsidR="004C5640">
        <w:rPr>
          <w:rFonts w:ascii="Arial" w:eastAsia="Arial" w:hAnsi="Arial" w:cs="Arial"/>
          <w:sz w:val="24"/>
          <w:szCs w:val="24"/>
          <w:lang w:val="en-GB"/>
        </w:rPr>
        <w:t>10’</w:t>
      </w:r>
    </w:p>
    <w:p w:rsidR="00730A13" w:rsidRPr="002C4763" w:rsidRDefault="0056037F">
      <w:pPr>
        <w:jc w:val="left"/>
        <w:rPr>
          <w:rFonts w:ascii="Arial" w:eastAsia="Arial" w:hAnsi="Arial" w:cs="Arial"/>
          <w:sz w:val="24"/>
          <w:szCs w:val="24"/>
          <w:lang w:val="en-GB"/>
        </w:rPr>
      </w:pPr>
      <w:r w:rsidRPr="002C4763">
        <w:rPr>
          <w:rFonts w:ascii="Arial" w:eastAsia="Arial" w:hAnsi="Arial" w:cs="Arial"/>
          <w:sz w:val="24"/>
          <w:szCs w:val="24"/>
          <w:lang w:val="en-GB"/>
        </w:rPr>
        <w:t xml:space="preserve">Oral Presentation language: Spanish </w:t>
      </w:r>
    </w:p>
    <w:p w:rsidR="00730A13" w:rsidRPr="002C4763" w:rsidRDefault="0056037F">
      <w:pPr>
        <w:jc w:val="left"/>
        <w:rPr>
          <w:rFonts w:ascii="Arial" w:eastAsia="Arial" w:hAnsi="Arial" w:cs="Arial"/>
          <w:sz w:val="24"/>
          <w:szCs w:val="24"/>
          <w:lang w:val="en-GB"/>
        </w:rPr>
      </w:pPr>
      <w:r w:rsidRPr="002C4763">
        <w:rPr>
          <w:rFonts w:ascii="Arial" w:eastAsia="Arial" w:hAnsi="Arial" w:cs="Arial"/>
          <w:sz w:val="24"/>
          <w:szCs w:val="24"/>
          <w:lang w:val="en-GB"/>
        </w:rPr>
        <w:t>Provides translation: No</w:t>
      </w:r>
    </w:p>
    <w:p w:rsidR="00730A13" w:rsidRPr="002C4763" w:rsidRDefault="00730A13">
      <w:pPr>
        <w:rPr>
          <w:rFonts w:ascii="Arial" w:eastAsia="Arial" w:hAnsi="Arial" w:cs="Arial"/>
          <w:sz w:val="24"/>
          <w:szCs w:val="24"/>
          <w:lang w:val="en-GB"/>
        </w:rPr>
      </w:pPr>
    </w:p>
    <w:p w:rsidR="00730A13" w:rsidRPr="002C4763" w:rsidRDefault="0056037F">
      <w:pPr>
        <w:rPr>
          <w:rFonts w:ascii="Arial" w:eastAsia="Arial" w:hAnsi="Arial" w:cs="Arial"/>
          <w:b/>
          <w:sz w:val="24"/>
          <w:szCs w:val="24"/>
          <w:lang w:val="en-GB"/>
        </w:rPr>
      </w:pPr>
      <w:r w:rsidRPr="002C4763">
        <w:rPr>
          <w:rFonts w:ascii="Arial" w:eastAsia="Arial" w:hAnsi="Arial" w:cs="Arial"/>
          <w:b/>
          <w:sz w:val="24"/>
          <w:szCs w:val="24"/>
          <w:lang w:val="en-GB"/>
        </w:rPr>
        <w:t>ABSTRACT</w:t>
      </w:r>
    </w:p>
    <w:p w:rsidR="00730A13" w:rsidRPr="002C4763" w:rsidRDefault="0056037F">
      <w:pPr>
        <w:rPr>
          <w:rFonts w:ascii="Arial" w:eastAsia="Arial" w:hAnsi="Arial" w:cs="Arial"/>
          <w:sz w:val="24"/>
          <w:szCs w:val="24"/>
          <w:lang w:val="en-GB"/>
        </w:rPr>
      </w:pPr>
      <w:bookmarkStart w:id="5" w:name="_heading=h.gjdgxs" w:colFirst="0" w:colLast="0"/>
      <w:bookmarkEnd w:id="5"/>
      <w:r w:rsidRPr="002C4763">
        <w:rPr>
          <w:rFonts w:ascii="Arial" w:eastAsia="Arial" w:hAnsi="Arial" w:cs="Arial"/>
          <w:sz w:val="24"/>
          <w:szCs w:val="24"/>
          <w:lang w:val="en-GB"/>
        </w:rPr>
        <w:t>Given the strength with which the therapies of the contextual approach are presented in the current psychotherapeutic scene, and the incorporation of elements of humanistic therapy as something natural in the process of emergence and development of this ap</w:t>
      </w:r>
      <w:r w:rsidRPr="002C4763">
        <w:rPr>
          <w:rFonts w:ascii="Arial" w:eastAsia="Arial" w:hAnsi="Arial" w:cs="Arial"/>
          <w:sz w:val="24"/>
          <w:szCs w:val="24"/>
          <w:lang w:val="en-GB"/>
        </w:rPr>
        <w:t>proach (Hayes, 2012), the objective of this article is to identify and develop the specific ingredients that denote a convergence between Acceptance and Commitment Therapy and Gestalt Therapy, which constitute significant exponents of the contextual and hu</w:t>
      </w:r>
      <w:r w:rsidRPr="002C4763">
        <w:rPr>
          <w:rFonts w:ascii="Arial" w:eastAsia="Arial" w:hAnsi="Arial" w:cs="Arial"/>
          <w:sz w:val="24"/>
          <w:szCs w:val="24"/>
          <w:lang w:val="en-GB"/>
        </w:rPr>
        <w:t xml:space="preserve">manistic approach, respectively. While Acceptance and Commitment Therapy is a Contextual Therapy based on the Relational Frame Theory, Gestalt Therapy was developed by Fritz </w:t>
      </w:r>
      <w:proofErr w:type="spellStart"/>
      <w:r w:rsidRPr="002C4763">
        <w:rPr>
          <w:rFonts w:ascii="Arial" w:eastAsia="Arial" w:hAnsi="Arial" w:cs="Arial"/>
          <w:sz w:val="24"/>
          <w:szCs w:val="24"/>
          <w:lang w:val="en-GB"/>
        </w:rPr>
        <w:t>Perls</w:t>
      </w:r>
      <w:proofErr w:type="spellEnd"/>
      <w:r w:rsidRPr="002C4763">
        <w:rPr>
          <w:rFonts w:ascii="Arial" w:eastAsia="Arial" w:hAnsi="Arial" w:cs="Arial"/>
          <w:sz w:val="24"/>
          <w:szCs w:val="24"/>
          <w:lang w:val="en-GB"/>
        </w:rPr>
        <w:t>, who brought together in this approach the existing knowledge of his time an</w:t>
      </w:r>
      <w:r w:rsidRPr="002C4763">
        <w:rPr>
          <w:rFonts w:ascii="Arial" w:eastAsia="Arial" w:hAnsi="Arial" w:cs="Arial"/>
          <w:sz w:val="24"/>
          <w:szCs w:val="24"/>
          <w:lang w:val="en-GB"/>
        </w:rPr>
        <w:t>d gave rise to a therapy with great impact on clinical practice. After presenting the theoretical foundations of both approaches, this article identifies a series of theoretical and practical principles in which they coincide despite having followed differ</w:t>
      </w:r>
      <w:r w:rsidRPr="002C4763">
        <w:rPr>
          <w:rFonts w:ascii="Arial" w:eastAsia="Arial" w:hAnsi="Arial" w:cs="Arial"/>
          <w:sz w:val="24"/>
          <w:szCs w:val="24"/>
          <w:lang w:val="en-GB"/>
        </w:rPr>
        <w:t xml:space="preserve">ent paths to reach them, and which are useful both for the understanding of psychological problems and for the development and implementation of effective clinical practices. Finally, a critical analysis is made of the impact of this convergence on future </w:t>
      </w:r>
      <w:r w:rsidRPr="002C4763">
        <w:rPr>
          <w:rFonts w:ascii="Arial" w:eastAsia="Arial" w:hAnsi="Arial" w:cs="Arial"/>
          <w:sz w:val="24"/>
          <w:szCs w:val="24"/>
          <w:lang w:val="en-GB"/>
        </w:rPr>
        <w:t>research into the processes responsible for effectiveness in psychotherapy.</w:t>
      </w:r>
    </w:p>
    <w:p w:rsidR="00730A13" w:rsidRPr="002C4763" w:rsidRDefault="00730A13">
      <w:pPr>
        <w:rPr>
          <w:rFonts w:ascii="Arial" w:eastAsia="Arial" w:hAnsi="Arial" w:cs="Arial"/>
          <w:b/>
          <w:sz w:val="24"/>
          <w:szCs w:val="24"/>
          <w:lang w:val="en-GB"/>
        </w:rPr>
      </w:pPr>
    </w:p>
    <w:p w:rsidR="00730A13" w:rsidRPr="002C4763" w:rsidRDefault="0056037F">
      <w:pPr>
        <w:rPr>
          <w:rFonts w:ascii="Arial" w:eastAsia="Arial" w:hAnsi="Arial" w:cs="Arial"/>
          <w:sz w:val="24"/>
          <w:szCs w:val="24"/>
          <w:lang w:val="en-GB"/>
        </w:rPr>
      </w:pPr>
      <w:r w:rsidRPr="002C4763">
        <w:rPr>
          <w:rFonts w:ascii="Arial" w:eastAsia="Arial" w:hAnsi="Arial" w:cs="Arial"/>
          <w:b/>
          <w:sz w:val="24"/>
          <w:szCs w:val="24"/>
          <w:lang w:val="en-GB"/>
        </w:rPr>
        <w:t xml:space="preserve">Key words: </w:t>
      </w:r>
      <w:r w:rsidRPr="002C4763">
        <w:rPr>
          <w:rFonts w:ascii="Arial" w:eastAsia="Arial" w:hAnsi="Arial" w:cs="Arial"/>
          <w:sz w:val="24"/>
          <w:szCs w:val="24"/>
          <w:lang w:val="en-GB"/>
        </w:rPr>
        <w:t>Acceptance and Commitment Therapy, Gestalt Therapy, Convergence Factors, Psychotherapy, Integration.</w:t>
      </w:r>
    </w:p>
    <w:p w:rsidR="00730A13" w:rsidRPr="002C4763" w:rsidRDefault="00730A13">
      <w:pPr>
        <w:rPr>
          <w:rFonts w:ascii="Arial" w:eastAsia="Arial" w:hAnsi="Arial" w:cs="Arial"/>
          <w:b/>
          <w:sz w:val="24"/>
          <w:szCs w:val="24"/>
          <w:lang w:val="en-GB"/>
        </w:rPr>
      </w:pPr>
    </w:p>
    <w:p w:rsidR="00730A13" w:rsidRPr="002C4763" w:rsidRDefault="00730A13">
      <w:pPr>
        <w:rPr>
          <w:rFonts w:ascii="Arial" w:eastAsia="Arial" w:hAnsi="Arial" w:cs="Arial"/>
          <w:b/>
          <w:sz w:val="24"/>
          <w:szCs w:val="24"/>
          <w:lang w:val="en-GB"/>
        </w:rPr>
      </w:pPr>
    </w:p>
    <w:p w:rsidR="00730A13" w:rsidRPr="002C4763" w:rsidRDefault="0056037F">
      <w:pPr>
        <w:rPr>
          <w:rFonts w:ascii="Arial" w:eastAsia="Arial" w:hAnsi="Arial" w:cs="Arial"/>
          <w:b/>
          <w:sz w:val="24"/>
          <w:szCs w:val="24"/>
          <w:lang w:val="en-GB"/>
        </w:rPr>
      </w:pPr>
      <w:r w:rsidRPr="002C4763">
        <w:rPr>
          <w:rFonts w:ascii="Arial" w:eastAsia="Arial" w:hAnsi="Arial" w:cs="Arial"/>
          <w:b/>
          <w:sz w:val="24"/>
          <w:szCs w:val="24"/>
          <w:lang w:val="en-GB"/>
        </w:rPr>
        <w:lastRenderedPageBreak/>
        <w:t xml:space="preserve">CV: </w:t>
      </w:r>
      <w:bookmarkStart w:id="6" w:name="_GoBack"/>
      <w:bookmarkEnd w:id="6"/>
    </w:p>
    <w:p w:rsidR="00730A13" w:rsidRDefault="0056037F">
      <w:pPr>
        <w:jc w:val="left"/>
        <w:rPr>
          <w:rFonts w:ascii="Arial" w:eastAsia="Arial" w:hAnsi="Arial" w:cs="Arial"/>
          <w:b/>
          <w:sz w:val="22"/>
          <w:szCs w:val="22"/>
        </w:rPr>
      </w:pPr>
      <w:r w:rsidRPr="002C4763">
        <w:rPr>
          <w:rFonts w:ascii="Arial" w:eastAsia="Arial" w:hAnsi="Arial" w:cs="Arial"/>
          <w:color w:val="000000"/>
          <w:sz w:val="24"/>
          <w:szCs w:val="24"/>
          <w:lang w:val="en-GB"/>
        </w:rPr>
        <w:t>Health Psychologist and Gestalt Therapist. Doctoral candidat</w:t>
      </w:r>
      <w:r w:rsidRPr="002C4763">
        <w:rPr>
          <w:rFonts w:ascii="Arial" w:eastAsia="Arial" w:hAnsi="Arial" w:cs="Arial"/>
          <w:color w:val="000000"/>
          <w:sz w:val="24"/>
          <w:szCs w:val="24"/>
          <w:lang w:val="en-GB"/>
        </w:rPr>
        <w:t>e in Psychology at the University of Malaga.</w:t>
      </w:r>
      <w:r w:rsidRPr="002C4763">
        <w:rPr>
          <w:rFonts w:ascii="Arial" w:eastAsia="Arial" w:hAnsi="Arial" w:cs="Arial"/>
          <w:color w:val="000000"/>
          <w:sz w:val="18"/>
          <w:szCs w:val="18"/>
          <w:lang w:val="en-GB"/>
        </w:rPr>
        <w:br/>
      </w:r>
      <w:r w:rsidRPr="002C4763">
        <w:rPr>
          <w:rFonts w:ascii="Arial" w:eastAsia="Arial" w:hAnsi="Arial" w:cs="Arial"/>
          <w:color w:val="000000"/>
          <w:sz w:val="24"/>
          <w:szCs w:val="24"/>
          <w:lang w:val="en-GB"/>
        </w:rPr>
        <w:t>Specialist in Contextual Therapies by the University of Almeria.</w:t>
      </w:r>
      <w:r w:rsidRPr="002C4763">
        <w:rPr>
          <w:rFonts w:ascii="Arial" w:eastAsia="Arial" w:hAnsi="Arial" w:cs="Arial"/>
          <w:color w:val="000000"/>
          <w:sz w:val="18"/>
          <w:szCs w:val="18"/>
          <w:lang w:val="en-GB"/>
        </w:rPr>
        <w:br/>
      </w:r>
      <w:r w:rsidRPr="002C4763">
        <w:rPr>
          <w:rFonts w:ascii="Arial" w:eastAsia="Arial" w:hAnsi="Arial" w:cs="Arial"/>
          <w:color w:val="000000"/>
          <w:sz w:val="24"/>
          <w:szCs w:val="24"/>
          <w:lang w:val="en-GB"/>
        </w:rPr>
        <w:t>Trained in Integrative Body Therapy (TCI) and in Enneagram, Integrative and Transpersonal Psychotherapy (SAT Program).</w:t>
      </w:r>
      <w:r w:rsidRPr="002C4763">
        <w:rPr>
          <w:rFonts w:ascii="Arial" w:eastAsia="Arial" w:hAnsi="Arial" w:cs="Arial"/>
          <w:color w:val="000000"/>
          <w:sz w:val="18"/>
          <w:szCs w:val="18"/>
          <w:lang w:val="en-GB"/>
        </w:rPr>
        <w:br/>
      </w:r>
      <w:r w:rsidRPr="002C4763">
        <w:rPr>
          <w:rFonts w:ascii="Arial" w:eastAsia="Arial" w:hAnsi="Arial" w:cs="Arial"/>
          <w:color w:val="000000"/>
          <w:sz w:val="24"/>
          <w:szCs w:val="24"/>
          <w:lang w:val="en-GB"/>
        </w:rPr>
        <w:t xml:space="preserve">Introduction to Trauma and </w:t>
      </w:r>
      <w:r w:rsidRPr="002C4763">
        <w:rPr>
          <w:rFonts w:ascii="Arial" w:eastAsia="Arial" w:hAnsi="Arial" w:cs="Arial"/>
          <w:color w:val="000000"/>
          <w:sz w:val="24"/>
          <w:szCs w:val="24"/>
          <w:lang w:val="en-GB"/>
        </w:rPr>
        <w:t>its Treatment (</w:t>
      </w:r>
      <w:proofErr w:type="spellStart"/>
      <w:r w:rsidRPr="002C4763">
        <w:rPr>
          <w:rFonts w:ascii="Arial" w:eastAsia="Arial" w:hAnsi="Arial" w:cs="Arial"/>
          <w:color w:val="000000"/>
          <w:sz w:val="24"/>
          <w:szCs w:val="24"/>
          <w:lang w:val="en-GB"/>
        </w:rPr>
        <w:t>Aleceia</w:t>
      </w:r>
      <w:proofErr w:type="spellEnd"/>
      <w:r w:rsidRPr="002C4763">
        <w:rPr>
          <w:rFonts w:ascii="Arial" w:eastAsia="Arial" w:hAnsi="Arial" w:cs="Arial"/>
          <w:color w:val="000000"/>
          <w:sz w:val="24"/>
          <w:szCs w:val="24"/>
          <w:lang w:val="en-GB"/>
        </w:rPr>
        <w:t xml:space="preserve"> Model).</w:t>
      </w:r>
      <w:r w:rsidRPr="002C4763">
        <w:rPr>
          <w:rFonts w:ascii="Arial" w:eastAsia="Arial" w:hAnsi="Arial" w:cs="Arial"/>
          <w:color w:val="000000"/>
          <w:sz w:val="18"/>
          <w:szCs w:val="18"/>
          <w:lang w:val="en-GB"/>
        </w:rPr>
        <w:br/>
      </w:r>
      <w:r w:rsidRPr="002C4763">
        <w:rPr>
          <w:rFonts w:ascii="Arial" w:eastAsia="Arial" w:hAnsi="Arial" w:cs="Arial"/>
          <w:color w:val="000000"/>
          <w:sz w:val="24"/>
          <w:szCs w:val="24"/>
          <w:lang w:val="en-GB"/>
        </w:rPr>
        <w:t>Member of the Research Commission of the AETG.</w:t>
      </w:r>
      <w:r w:rsidRPr="002C4763">
        <w:rPr>
          <w:rFonts w:ascii="Arial" w:eastAsia="Arial" w:hAnsi="Arial" w:cs="Arial"/>
          <w:color w:val="000000"/>
          <w:sz w:val="18"/>
          <w:szCs w:val="18"/>
          <w:lang w:val="en-GB"/>
        </w:rPr>
        <w:br/>
      </w:r>
      <w:r w:rsidRPr="002C4763">
        <w:rPr>
          <w:rFonts w:ascii="Arial" w:eastAsia="Arial" w:hAnsi="Arial" w:cs="Arial"/>
          <w:color w:val="000000"/>
          <w:sz w:val="24"/>
          <w:szCs w:val="24"/>
          <w:lang w:val="en-GB"/>
        </w:rPr>
        <w:t xml:space="preserve">Coordinator of the Committee for the </w:t>
      </w:r>
      <w:proofErr w:type="spellStart"/>
      <w:r w:rsidRPr="002C4763">
        <w:rPr>
          <w:rFonts w:ascii="Arial" w:eastAsia="Arial" w:hAnsi="Arial" w:cs="Arial"/>
          <w:color w:val="000000"/>
          <w:sz w:val="24"/>
          <w:szCs w:val="24"/>
          <w:lang w:val="en-GB"/>
        </w:rPr>
        <w:t>Defense</w:t>
      </w:r>
      <w:proofErr w:type="spellEnd"/>
      <w:r w:rsidRPr="002C4763">
        <w:rPr>
          <w:rFonts w:ascii="Arial" w:eastAsia="Arial" w:hAnsi="Arial" w:cs="Arial"/>
          <w:color w:val="000000"/>
          <w:sz w:val="24"/>
          <w:szCs w:val="24"/>
          <w:lang w:val="en-GB"/>
        </w:rPr>
        <w:t xml:space="preserve"> of Gestalt Therapy of the Spanish Association of Gestalt Therapy (AETG).</w:t>
      </w:r>
      <w:r w:rsidRPr="002C4763">
        <w:rPr>
          <w:rFonts w:ascii="Arial" w:eastAsia="Arial" w:hAnsi="Arial" w:cs="Arial"/>
          <w:color w:val="000000"/>
          <w:sz w:val="18"/>
          <w:szCs w:val="18"/>
          <w:lang w:val="en-GB"/>
        </w:rPr>
        <w:br/>
      </w:r>
      <w:proofErr w:type="spellStart"/>
      <w:r>
        <w:rPr>
          <w:rFonts w:ascii="Arial" w:eastAsia="Arial" w:hAnsi="Arial" w:cs="Arial"/>
          <w:color w:val="000000"/>
          <w:sz w:val="24"/>
          <w:szCs w:val="24"/>
        </w:rPr>
        <w:t>Telecommunication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Engineer</w:t>
      </w:r>
      <w:proofErr w:type="spellEnd"/>
      <w:r>
        <w:rPr>
          <w:rFonts w:ascii="Arial" w:eastAsia="Arial" w:hAnsi="Arial" w:cs="Arial"/>
          <w:color w:val="000000"/>
          <w:sz w:val="24"/>
          <w:szCs w:val="24"/>
        </w:rPr>
        <w:t>.</w:t>
      </w:r>
      <w:r>
        <w:rPr>
          <w:rFonts w:ascii="Arial" w:eastAsia="Arial" w:hAnsi="Arial" w:cs="Arial"/>
          <w:color w:val="000000"/>
          <w:sz w:val="18"/>
          <w:szCs w:val="18"/>
        </w:rPr>
        <w:br/>
      </w:r>
    </w:p>
    <w:p w:rsidR="00730A13" w:rsidRDefault="00730A13">
      <w:pPr>
        <w:rPr>
          <w:rFonts w:ascii="Arial" w:eastAsia="Arial" w:hAnsi="Arial" w:cs="Arial"/>
          <w:b/>
          <w:sz w:val="24"/>
          <w:szCs w:val="24"/>
        </w:rPr>
      </w:pPr>
    </w:p>
    <w:p w:rsidR="00730A13" w:rsidRDefault="00730A13">
      <w:pPr>
        <w:rPr>
          <w:rFonts w:ascii="Arial" w:eastAsia="Arial" w:hAnsi="Arial" w:cs="Arial"/>
          <w:b/>
          <w:sz w:val="24"/>
          <w:szCs w:val="24"/>
        </w:rPr>
      </w:pPr>
    </w:p>
    <w:p w:rsidR="00730A13" w:rsidRDefault="00730A13">
      <w:pPr>
        <w:rPr>
          <w:rFonts w:ascii="Arial" w:eastAsia="Arial" w:hAnsi="Arial" w:cs="Arial"/>
          <w:b/>
          <w:sz w:val="24"/>
          <w:szCs w:val="24"/>
        </w:rPr>
      </w:pPr>
    </w:p>
    <w:p w:rsidR="00730A13" w:rsidRDefault="00730A13">
      <w:pPr>
        <w:rPr>
          <w:rFonts w:ascii="Arial" w:eastAsia="Arial" w:hAnsi="Arial" w:cs="Arial"/>
          <w:sz w:val="24"/>
          <w:szCs w:val="24"/>
        </w:rPr>
      </w:pPr>
    </w:p>
    <w:p w:rsidR="00730A13" w:rsidRDefault="00730A13">
      <w:pPr>
        <w:rPr>
          <w:rFonts w:ascii="Arial" w:eastAsia="Arial" w:hAnsi="Arial" w:cs="Arial"/>
          <w:sz w:val="24"/>
          <w:szCs w:val="24"/>
        </w:rPr>
      </w:pPr>
    </w:p>
    <w:p w:rsidR="00730A13" w:rsidRDefault="00730A13">
      <w:pPr>
        <w:rPr>
          <w:rFonts w:ascii="Arial" w:eastAsia="Arial" w:hAnsi="Arial" w:cs="Arial"/>
          <w:sz w:val="24"/>
          <w:szCs w:val="24"/>
        </w:rPr>
      </w:pPr>
    </w:p>
    <w:p w:rsidR="00730A13" w:rsidRDefault="00730A13">
      <w:pPr>
        <w:rPr>
          <w:rFonts w:ascii="Arial" w:eastAsia="Arial" w:hAnsi="Arial" w:cs="Arial"/>
          <w:b/>
          <w:sz w:val="28"/>
          <w:szCs w:val="28"/>
        </w:rPr>
      </w:pPr>
    </w:p>
    <w:sectPr w:rsidR="00730A13">
      <w:headerReference w:type="default" r:id="rId9"/>
      <w:footerReference w:type="even" r:id="rId10"/>
      <w:footerReference w:type="default" r:id="rId11"/>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37F" w:rsidRDefault="0056037F">
      <w:pPr>
        <w:spacing w:line="240" w:lineRule="auto"/>
      </w:pPr>
      <w:r>
        <w:separator/>
      </w:r>
    </w:p>
  </w:endnote>
  <w:endnote w:type="continuationSeparator" w:id="0">
    <w:p w:rsidR="0056037F" w:rsidRDefault="005603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modern"/>
    <w:notTrueType/>
    <w:pitch w:val="variable"/>
    <w:sig w:usb0="80000067" w:usb1="00000000" w:usb2="00000000" w:usb3="00000000" w:csb0="00000001" w:csb1="00000000"/>
  </w:font>
  <w:font w:name="Adobe Devanagar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A13" w:rsidRDefault="0056037F">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rsidR="00730A13" w:rsidRDefault="00730A13">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A13" w:rsidRDefault="0056037F">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sidR="002C4763">
      <w:rPr>
        <w:color w:val="000000"/>
      </w:rPr>
      <w:fldChar w:fldCharType="separate"/>
    </w:r>
    <w:r w:rsidR="002C4763">
      <w:rPr>
        <w:noProof/>
        <w:color w:val="000000"/>
      </w:rPr>
      <w:t>1</w:t>
    </w:r>
    <w:r>
      <w:rPr>
        <w:color w:val="000000"/>
      </w:rPr>
      <w:fldChar w:fldCharType="end"/>
    </w:r>
  </w:p>
  <w:p w:rsidR="00730A13" w:rsidRDefault="00730A1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37F" w:rsidRDefault="0056037F">
      <w:pPr>
        <w:spacing w:line="240" w:lineRule="auto"/>
      </w:pPr>
      <w:r>
        <w:separator/>
      </w:r>
    </w:p>
  </w:footnote>
  <w:footnote w:type="continuationSeparator" w:id="0">
    <w:p w:rsidR="0056037F" w:rsidRDefault="0056037F">
      <w:pPr>
        <w:spacing w:line="240" w:lineRule="auto"/>
      </w:pPr>
      <w:r>
        <w:continuationSeparator/>
      </w:r>
    </w:p>
  </w:footnote>
  <w:footnote w:id="1">
    <w:p w:rsidR="00730A13" w:rsidRDefault="0056037F">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Autor de correspondencia.</w:t>
      </w:r>
    </w:p>
  </w:footnote>
  <w:footnote w:id="2">
    <w:p w:rsidR="00730A13" w:rsidRDefault="0056037F">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Autor de correspondencia.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A13" w:rsidRDefault="0056037F">
    <w:pPr>
      <w:pBdr>
        <w:top w:val="nil"/>
        <w:left w:val="nil"/>
        <w:bottom w:val="nil"/>
        <w:right w:val="nil"/>
        <w:between w:val="nil"/>
      </w:pBdr>
      <w:tabs>
        <w:tab w:val="center" w:pos="4252"/>
        <w:tab w:val="right" w:pos="8504"/>
      </w:tabs>
      <w:spacing w:line="240" w:lineRule="auto"/>
      <w:jc w:val="right"/>
      <w:rPr>
        <w:color w:val="000000"/>
      </w:rPr>
    </w:pPr>
    <w:r>
      <w:rPr>
        <w:rFonts w:ascii="Adobe Devanagari" w:eastAsia="Adobe Devanagari" w:hAnsi="Adobe Devanagari" w:cs="Adobe Devanagari"/>
        <w:noProof/>
        <w:color w:val="000000"/>
      </w:rPr>
      <w:drawing>
        <wp:inline distT="0" distB="0" distL="0" distR="0">
          <wp:extent cx="1570024" cy="69828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0024" cy="6982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13"/>
    <w:rsid w:val="002C4763"/>
    <w:rsid w:val="004C5640"/>
    <w:rsid w:val="0056037F"/>
    <w:rsid w:val="00730A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3120"/>
  <w15:docId w15:val="{AD7A14C5-7854-4826-9244-8028EB58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B8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EF1FA4"/>
    <w:pPr>
      <w:keepNext/>
      <w:widowControl w:val="0"/>
      <w:wordWrap w:val="0"/>
      <w:autoSpaceDE w:val="0"/>
      <w:autoSpaceDN w:val="0"/>
      <w:spacing w:line="240" w:lineRule="auto"/>
      <w:ind w:firstLineChars="150" w:firstLine="360"/>
      <w:outlineLvl w:val="3"/>
    </w:pPr>
    <w:rPr>
      <w:rFonts w:eastAsia="Batang"/>
      <w:kern w:val="2"/>
      <w:sz w:val="24"/>
      <w:szCs w:val="24"/>
      <w:lang w:val="en-US" w:eastAsia="ko-KR"/>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HTMLconformatoprevio">
    <w:name w:val="HTML Preformatted"/>
    <w:basedOn w:val="Normal"/>
    <w:link w:val="HTMLconformatoprevioCar"/>
    <w:uiPriority w:val="99"/>
    <w:rsid w:val="0096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Piedepgina">
    <w:name w:val="footer"/>
    <w:basedOn w:val="Normal"/>
    <w:rsid w:val="00962B84"/>
    <w:pPr>
      <w:tabs>
        <w:tab w:val="center" w:pos="4252"/>
        <w:tab w:val="right" w:pos="8504"/>
      </w:tabs>
    </w:pPr>
  </w:style>
  <w:style w:type="character" w:styleId="Nmerodepgina">
    <w:name w:val="page number"/>
    <w:basedOn w:val="Fuentedeprrafopredeter"/>
    <w:rsid w:val="00962B84"/>
  </w:style>
  <w:style w:type="character" w:styleId="Hipervnculo">
    <w:name w:val="Hyperlink"/>
    <w:basedOn w:val="Fuentedeprrafopredeter"/>
    <w:uiPriority w:val="99"/>
    <w:rsid w:val="00962B84"/>
    <w:rPr>
      <w:color w:val="0000FF"/>
      <w:u w:val="single"/>
    </w:rPr>
  </w:style>
  <w:style w:type="table" w:styleId="Tablaconcuadrcula">
    <w:name w:val="Table Grid"/>
    <w:basedOn w:val="Tablanormal"/>
    <w:rsid w:val="003B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311650"/>
    <w:rPr>
      <w:sz w:val="16"/>
      <w:szCs w:val="16"/>
    </w:rPr>
  </w:style>
  <w:style w:type="character" w:styleId="Refdenotaalpie">
    <w:name w:val="footnote reference"/>
    <w:basedOn w:val="Fuentedeprrafopredeter"/>
    <w:semiHidden/>
    <w:rsid w:val="00311650"/>
    <w:rPr>
      <w:vertAlign w:val="superscript"/>
    </w:rPr>
  </w:style>
  <w:style w:type="paragraph" w:styleId="Encabezado">
    <w:name w:val="header"/>
    <w:basedOn w:val="Normal"/>
    <w:link w:val="EncabezadoCar"/>
    <w:rsid w:val="0009737D"/>
    <w:pPr>
      <w:tabs>
        <w:tab w:val="center" w:pos="4252"/>
        <w:tab w:val="right" w:pos="8504"/>
      </w:tabs>
      <w:spacing w:line="240" w:lineRule="auto"/>
    </w:pPr>
  </w:style>
  <w:style w:type="character" w:customStyle="1" w:styleId="EncabezadoCar">
    <w:name w:val="Encabezado Car"/>
    <w:basedOn w:val="Fuentedeprrafopredeter"/>
    <w:link w:val="Encabezado"/>
    <w:rsid w:val="0009737D"/>
    <w:rPr>
      <w:lang w:val="es-ES" w:eastAsia="es-ES"/>
    </w:rPr>
  </w:style>
  <w:style w:type="paragraph" w:styleId="Prrafodelista">
    <w:name w:val="List Paragraph"/>
    <w:basedOn w:val="Normal"/>
    <w:uiPriority w:val="34"/>
    <w:qFormat/>
    <w:rsid w:val="00DA4776"/>
    <w:pPr>
      <w:ind w:left="720"/>
      <w:contextualSpacing/>
    </w:pPr>
  </w:style>
  <w:style w:type="character" w:customStyle="1" w:styleId="HTMLconformatoprevioCar">
    <w:name w:val="HTML con formato previo Car"/>
    <w:basedOn w:val="Fuentedeprrafopredeter"/>
    <w:link w:val="HTMLconformatoprevio"/>
    <w:uiPriority w:val="99"/>
    <w:rsid w:val="00FB7829"/>
    <w:rPr>
      <w:rFonts w:ascii="Courier New" w:hAnsi="Courier New" w:cs="Courier New"/>
      <w:color w:val="000000"/>
      <w:lang w:val="es-ES" w:eastAsia="es-ES"/>
    </w:rPr>
  </w:style>
  <w:style w:type="character" w:customStyle="1" w:styleId="Mencinsinresolver1">
    <w:name w:val="Mención sin resolver1"/>
    <w:basedOn w:val="Fuentedeprrafopredeter"/>
    <w:uiPriority w:val="99"/>
    <w:semiHidden/>
    <w:unhideWhenUsed/>
    <w:rsid w:val="00387AD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encinsinresolver2">
    <w:name w:val="Mención sin resolver2"/>
    <w:basedOn w:val="Fuentedeprrafopredeter"/>
    <w:uiPriority w:val="99"/>
    <w:semiHidden/>
    <w:unhideWhenUsed/>
    <w:rsid w:val="002F0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yala.raque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yala.raque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Tigy7mInfvmixnnl3MD5/CUeWw==">CgMxLjAyCWguMmV0OTJwMDIOaC5xeXJiY3V3bHFwNWYyCWguMzBqMHpsbDIJaC4xZm9iOXRlMg5oLmo1cWZnbGxzbmRndjIIaC5namRneHM4AHIhMWoxZ2lEaGtKYktvcXJkLUlmem50TWJYMWNja2cwZEJu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724</Words>
  <Characters>3984</Characters>
  <Application>Microsoft Office Word</Application>
  <DocSecurity>0</DocSecurity>
  <Lines>33</Lines>
  <Paragraphs>9</Paragraphs>
  <ScaleCrop>false</ScaleCrop>
  <Company>Ayuntamiento de Málaga</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Arias Oliva</dc:creator>
  <cp:lastModifiedBy>Ayala Romera, Raquel</cp:lastModifiedBy>
  <cp:revision>4</cp:revision>
  <dcterms:created xsi:type="dcterms:W3CDTF">2023-04-05T12:40:00Z</dcterms:created>
  <dcterms:modified xsi:type="dcterms:W3CDTF">2023-06-12T13:05:00Z</dcterms:modified>
</cp:coreProperties>
</file>