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8" w:lineRule="auto"/>
        <w:ind w:left="301" w:firstLine="0"/>
        <w:rPr/>
      </w:pPr>
      <w:r w:rsidDel="00000000" w:rsidR="00000000" w:rsidRPr="00000000">
        <w:rPr>
          <w:rFonts w:ascii="Arial" w:cs="Arial" w:eastAsia="Arial" w:hAnsi="Arial"/>
          <w:b w:val="1"/>
          <w:sz w:val="28"/>
          <w:szCs w:val="28"/>
          <w:rtl w:val="0"/>
        </w:rPr>
        <w:t xml:space="preserve">METODOLOGÍAS AUDIOVISUALES PARA ABRIR EL CORAZÓN. </w:t>
      </w:r>
      <w:r w:rsidDel="00000000" w:rsidR="00000000" w:rsidRPr="00000000">
        <w:rPr>
          <w:rtl w:val="0"/>
        </w:rPr>
      </w:r>
    </w:p>
    <w:p w:rsidR="00000000" w:rsidDel="00000000" w:rsidP="00000000" w:rsidRDefault="00000000" w:rsidRPr="00000000" w14:paraId="00000002">
      <w:pPr>
        <w:spacing w:after="388" w:line="265" w:lineRule="auto"/>
        <w:ind w:left="10" w:hanging="10"/>
        <w:jc w:val="center"/>
        <w:rPr/>
      </w:pPr>
      <w:r w:rsidDel="00000000" w:rsidR="00000000" w:rsidRPr="00000000">
        <w:rPr>
          <w:rFonts w:ascii="Arial" w:cs="Arial" w:eastAsia="Arial" w:hAnsi="Arial"/>
          <w:b w:val="1"/>
          <w:sz w:val="28"/>
          <w:szCs w:val="28"/>
          <w:rtl w:val="0"/>
        </w:rPr>
        <w:t xml:space="preserve">VIDEOGESTALT.  </w:t>
      </w:r>
      <w:r w:rsidDel="00000000" w:rsidR="00000000" w:rsidRPr="00000000">
        <w:rPr>
          <w:rtl w:val="0"/>
        </w:rPr>
      </w:r>
    </w:p>
    <w:p w:rsidR="00000000" w:rsidDel="00000000" w:rsidP="00000000" w:rsidRDefault="00000000" w:rsidRPr="00000000" w14:paraId="00000003">
      <w:pPr>
        <w:spacing w:after="416" w:line="362" w:lineRule="auto"/>
        <w:ind w:left="6142" w:firstLine="747.0000000000005"/>
        <w:rPr/>
      </w:pPr>
      <w:r w:rsidDel="00000000" w:rsidR="00000000" w:rsidRPr="00000000">
        <w:rPr>
          <w:rFonts w:ascii="Arial" w:cs="Arial" w:eastAsia="Arial" w:hAnsi="Arial"/>
          <w:sz w:val="24"/>
          <w:szCs w:val="24"/>
          <w:rtl w:val="0"/>
        </w:rPr>
        <w:t xml:space="preserve">Olga Rueda Cuenca info@espaciointerno.es espaciointerno psicoterapia </w:t>
      </w:r>
      <w:r w:rsidDel="00000000" w:rsidR="00000000" w:rsidRPr="00000000">
        <w:rPr>
          <w:rtl w:val="0"/>
        </w:rPr>
      </w:r>
    </w:p>
    <w:p w:rsidR="00000000" w:rsidDel="00000000" w:rsidP="00000000" w:rsidRDefault="00000000" w:rsidRPr="00000000" w14:paraId="00000004">
      <w:pPr>
        <w:spacing w:after="7" w:line="252.00000000000003" w:lineRule="auto"/>
        <w:ind w:left="-5" w:hanging="10"/>
        <w:rPr/>
      </w:pPr>
      <w:r w:rsidDel="00000000" w:rsidR="00000000" w:rsidRPr="00000000">
        <w:rPr>
          <w:rFonts w:ascii="Arial" w:cs="Arial" w:eastAsia="Arial" w:hAnsi="Arial"/>
          <w:sz w:val="24"/>
          <w:szCs w:val="24"/>
          <w:rtl w:val="0"/>
        </w:rPr>
        <w:t xml:space="preserve">Duración del taller: 1:45h </w:t>
      </w:r>
      <w:r w:rsidDel="00000000" w:rsidR="00000000" w:rsidRPr="00000000">
        <w:rPr>
          <w:rtl w:val="0"/>
        </w:rPr>
      </w:r>
    </w:p>
    <w:p w:rsidR="00000000" w:rsidDel="00000000" w:rsidP="00000000" w:rsidRDefault="00000000" w:rsidRPr="00000000" w14:paraId="00000005">
      <w:pPr>
        <w:spacing w:after="592" w:line="252.00000000000003" w:lineRule="auto"/>
        <w:ind w:left="-5" w:right="5603" w:hanging="10"/>
        <w:rPr/>
      </w:pPr>
      <w:r w:rsidDel="00000000" w:rsidR="00000000" w:rsidRPr="00000000">
        <w:rPr>
          <w:rFonts w:ascii="Arial" w:cs="Arial" w:eastAsia="Arial" w:hAnsi="Arial"/>
          <w:sz w:val="24"/>
          <w:szCs w:val="24"/>
          <w:rtl w:val="0"/>
        </w:rPr>
        <w:t xml:space="preserve">Idioma del taller: Español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6">
      <w:pPr>
        <w:spacing w:after="389" w:line="265" w:lineRule="auto"/>
        <w:ind w:left="-5" w:hanging="10"/>
        <w:rPr/>
      </w:pPr>
      <w:r w:rsidDel="00000000" w:rsidR="00000000" w:rsidRPr="00000000">
        <w:rPr>
          <w:rFonts w:ascii="Arial" w:cs="Arial" w:eastAsia="Arial" w:hAnsi="Arial"/>
          <w:b w:val="1"/>
          <w:sz w:val="24"/>
          <w:szCs w:val="24"/>
          <w:rtl w:val="0"/>
        </w:rPr>
        <w:t xml:space="preserve">RESUMEN </w:t>
      </w:r>
      <w:r w:rsidDel="00000000" w:rsidR="00000000" w:rsidRPr="00000000">
        <w:rPr>
          <w:rtl w:val="0"/>
        </w:rPr>
      </w:r>
    </w:p>
    <w:p w:rsidR="00000000" w:rsidDel="00000000" w:rsidP="00000000" w:rsidRDefault="00000000" w:rsidRPr="00000000" w14:paraId="00000007">
      <w:pPr>
        <w:spacing w:after="213" w:line="238" w:lineRule="auto"/>
        <w:ind w:left="-5" w:hanging="10"/>
        <w:rPr/>
      </w:pPr>
      <w:r w:rsidDel="00000000" w:rsidR="00000000" w:rsidRPr="00000000">
        <w:rPr>
          <w:rFonts w:ascii="Arial" w:cs="Arial" w:eastAsia="Arial" w:hAnsi="Arial"/>
          <w:sz w:val="20"/>
          <w:szCs w:val="20"/>
          <w:rtl w:val="0"/>
        </w:rPr>
        <w:t xml:space="preserve">La “brecha digital” es una realidad que tiene amplias implicaciones. Cualquier adulto nacido antes de 1993 (Simposio Internacional de Montreux) ha desarrollado una forma “lineal” de leer el mundo audiovisual. El salto digital ha proporcionado, especialmente a través de la configuración de la red Internet, un modelo de lectura y comunicación, cuyas principales características son la simultaneidad de vías y de medios de comunicación. </w:t>
      </w:r>
      <w:r w:rsidDel="00000000" w:rsidR="00000000" w:rsidRPr="00000000">
        <w:rPr>
          <w:rtl w:val="0"/>
        </w:rPr>
      </w:r>
    </w:p>
    <w:p w:rsidR="00000000" w:rsidDel="00000000" w:rsidP="00000000" w:rsidRDefault="00000000" w:rsidRPr="00000000" w14:paraId="00000008">
      <w:pPr>
        <w:spacing w:after="213" w:line="238" w:lineRule="auto"/>
        <w:ind w:left="-5" w:hanging="10"/>
        <w:rPr/>
      </w:pPr>
      <w:r w:rsidDel="00000000" w:rsidR="00000000" w:rsidRPr="00000000">
        <w:rPr>
          <w:rFonts w:ascii="Arial" w:cs="Arial" w:eastAsia="Arial" w:hAnsi="Arial"/>
          <w:sz w:val="20"/>
          <w:szCs w:val="20"/>
          <w:rtl w:val="0"/>
        </w:rPr>
        <w:t xml:space="preserve">La forma en que adquirimos la información influye en nuestra forma de percibir y configura nuestra neuroplasticidad. Algunas de las consecuencias de esta nueva forma de “leer”, llevan a conclusiones como que el acceso a la información por parte de los jóvenes es “más rápido, más superficial y disperso” (lectura en F de páginas web y online). Sin embargo, el modelo lineal de lectura es el más adecuado para profundizar en el contenido y desarrollar la reflexividad. </w:t>
      </w:r>
      <w:r w:rsidDel="00000000" w:rsidR="00000000" w:rsidRPr="00000000">
        <w:rPr>
          <w:rtl w:val="0"/>
        </w:rPr>
      </w:r>
    </w:p>
    <w:p w:rsidR="00000000" w:rsidDel="00000000" w:rsidP="00000000" w:rsidRDefault="00000000" w:rsidRPr="00000000" w14:paraId="00000009">
      <w:pPr>
        <w:spacing w:after="213" w:line="238" w:lineRule="auto"/>
        <w:ind w:left="-5" w:hanging="10"/>
        <w:rPr/>
      </w:pPr>
      <w:r w:rsidDel="00000000" w:rsidR="00000000" w:rsidRPr="00000000">
        <w:rPr>
          <w:rFonts w:ascii="Arial" w:cs="Arial" w:eastAsia="Arial" w:hAnsi="Arial"/>
          <w:sz w:val="20"/>
          <w:szCs w:val="20"/>
          <w:rtl w:val="0"/>
        </w:rPr>
        <w:t xml:space="preserve">En nuestro móvil personal (herramienta por excelencia de la Cultura Audiovisual actual), conviven las dos formas de acceder y transmitir información: la analógica y la digital. Por lo tanto, es posible utilizar el medio como un explorador de acceso inmediato, por un lado, y de contenido profundo, por el otro. Los jóvenes han desarrollado un modelo adaptativo que los convierte en lectores rápidos en comparación con las estructuras reflexivas creadas en los cerebros de generaciones anteriores que aprendieron usando el modelo lineal. La combinación de ambos está disponible en las nuevas tecnologías. </w:t>
      </w:r>
      <w:r w:rsidDel="00000000" w:rsidR="00000000" w:rsidRPr="00000000">
        <w:rPr>
          <w:rtl w:val="0"/>
        </w:rPr>
      </w:r>
    </w:p>
    <w:p w:rsidR="00000000" w:rsidDel="00000000" w:rsidP="00000000" w:rsidRDefault="00000000" w:rsidRPr="00000000" w14:paraId="0000000A">
      <w:pPr>
        <w:spacing w:after="487" w:line="238" w:lineRule="auto"/>
        <w:ind w:left="-5" w:hanging="10"/>
        <w:rPr/>
      </w:pPr>
      <w:r w:rsidDel="00000000" w:rsidR="00000000" w:rsidRPr="00000000">
        <w:rPr>
          <w:rFonts w:ascii="Arial" w:cs="Arial" w:eastAsia="Arial" w:hAnsi="Arial"/>
          <w:sz w:val="20"/>
          <w:szCs w:val="20"/>
          <w:rtl w:val="0"/>
        </w:rPr>
        <w:t xml:space="preserve">En este taller utilizaremos los dispositivos portátiles como medio de exploración a través del vídeo como herramienta personal. Indagaremos los ejes y los tipos de mirada, la presencia, el darse cuenta y el aquí-ahora con audiovisuales. Vamos a experimentar con las cámaras de los teléfonos móviles de los participantes las siguientes técnicas: </w:t>
      </w:r>
      <w:r w:rsidDel="00000000" w:rsidR="00000000" w:rsidRPr="00000000">
        <w:rPr>
          <w:rFonts w:ascii="Arial" w:cs="Arial" w:eastAsia="Arial" w:hAnsi="Arial"/>
          <w:i w:val="1"/>
          <w:sz w:val="20"/>
          <w:szCs w:val="20"/>
          <w:rtl w:val="0"/>
        </w:rPr>
        <w:t xml:space="preserve">Técnica del Espejo y La Técnica de La Mirada Amorosa (</w:t>
      </w:r>
      <w:r w:rsidDel="00000000" w:rsidR="00000000" w:rsidRPr="00000000">
        <w:rPr>
          <w:rFonts w:ascii="Arial" w:cs="Arial" w:eastAsia="Arial" w:hAnsi="Arial"/>
          <w:sz w:val="20"/>
          <w:szCs w:val="20"/>
          <w:rtl w:val="0"/>
        </w:rPr>
        <w:t xml:space="preserve">Rueda, 2017</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0B">
      <w:pPr>
        <w:spacing w:after="558" w:line="238" w:lineRule="auto"/>
        <w:ind w:left="-5" w:hanging="10"/>
        <w:rPr/>
      </w:pPr>
      <w:r w:rsidDel="00000000" w:rsidR="00000000" w:rsidRPr="00000000">
        <w:rPr>
          <w:rFonts w:ascii="Arial" w:cs="Arial" w:eastAsia="Arial" w:hAnsi="Arial"/>
          <w:b w:val="1"/>
          <w:sz w:val="24"/>
          <w:szCs w:val="24"/>
          <w:rtl w:val="0"/>
        </w:rPr>
        <w:t xml:space="preserve">Palabras clave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0"/>
          <w:szCs w:val="20"/>
          <w:rtl w:val="0"/>
        </w:rPr>
        <w:t xml:space="preserve">videogestalt, videoterapia, arteterapia, psicoterapia audiovisual.</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0C">
      <w:pPr>
        <w:spacing w:after="62" w:line="265" w:lineRule="auto"/>
        <w:ind w:left="-5" w:hanging="10"/>
        <w:rPr/>
      </w:pPr>
      <w:r w:rsidDel="00000000" w:rsidR="00000000" w:rsidRPr="00000000">
        <w:rPr>
          <w:rFonts w:ascii="Arial" w:cs="Arial" w:eastAsia="Arial" w:hAnsi="Arial"/>
          <w:b w:val="1"/>
          <w:sz w:val="24"/>
          <w:szCs w:val="24"/>
          <w:rtl w:val="0"/>
        </w:rPr>
        <w:t xml:space="preserve">Bio: </w:t>
      </w:r>
      <w:r w:rsidDel="00000000" w:rsidR="00000000" w:rsidRPr="00000000">
        <w:rPr>
          <w:rtl w:val="0"/>
        </w:rPr>
      </w:r>
    </w:p>
    <w:p w:rsidR="00000000" w:rsidDel="00000000" w:rsidP="00000000" w:rsidRDefault="00000000" w:rsidRPr="00000000" w14:paraId="0000000D">
      <w:pPr>
        <w:spacing w:after="3" w:line="341" w:lineRule="auto"/>
        <w:ind w:left="-5" w:hanging="10"/>
        <w:rPr/>
      </w:pPr>
      <w:r w:rsidDel="00000000" w:rsidR="00000000" w:rsidRPr="00000000">
        <w:rPr>
          <w:rFonts w:ascii="Arial" w:cs="Arial" w:eastAsia="Arial" w:hAnsi="Arial"/>
          <w:i w:val="1"/>
          <w:sz w:val="20"/>
          <w:szCs w:val="20"/>
          <w:rtl w:val="0"/>
        </w:rPr>
        <w:t xml:space="preserve">Doctora en Educación. Psicóloga y psicoterapeuta gestalt. Docente, autora y editora. Investiga metodologías audiovisuales para el autoconocimiento. </w:t>
      </w:r>
      <w:r w:rsidDel="00000000" w:rsidR="00000000" w:rsidRPr="00000000">
        <w:rPr>
          <w:rtl w:val="0"/>
        </w:rPr>
      </w:r>
    </w:p>
    <w:p w:rsidR="00000000" w:rsidDel="00000000" w:rsidP="00000000" w:rsidRDefault="00000000" w:rsidRPr="00000000" w14:paraId="0000000E">
      <w:pPr>
        <w:spacing w:after="327" w:line="341" w:lineRule="auto"/>
        <w:ind w:left="-5" w:right="-15" w:hanging="10"/>
        <w:jc w:val="both"/>
        <w:rPr/>
      </w:pPr>
      <w:r w:rsidDel="00000000" w:rsidR="00000000" w:rsidRPr="00000000">
        <w:rPr>
          <w:rFonts w:ascii="Arial" w:cs="Arial" w:eastAsia="Arial" w:hAnsi="Arial"/>
          <w:i w:val="1"/>
          <w:sz w:val="20"/>
          <w:szCs w:val="20"/>
          <w:rtl w:val="0"/>
        </w:rPr>
        <w:t xml:space="preserve">Olga Rueda comenzó su recorrido en televisión, acercándose a la meditación y a la psicoterapia e integrando las tres disciplinas en su lab Taller de Videoterapia Experimental desde 2005. Dirige espaciointerno donde desarrolla su actividad profesional. Está acreditada por las federaciones de psicoterapia y arteterapia españolas.  </w:t>
      </w:r>
      <w:r w:rsidDel="00000000" w:rsidR="00000000" w:rsidRPr="00000000">
        <w:rPr>
          <w:rtl w:val="0"/>
        </w:rPr>
      </w:r>
    </w:p>
    <w:p w:rsidR="00000000" w:rsidDel="00000000" w:rsidP="00000000" w:rsidRDefault="00000000" w:rsidRPr="00000000" w14:paraId="0000000F">
      <w:pPr>
        <w:spacing w:after="103" w:line="238" w:lineRule="auto"/>
        <w:ind w:left="-5" w:hanging="10"/>
        <w:rPr/>
      </w:pPr>
      <w:r w:rsidDel="00000000" w:rsidR="00000000" w:rsidRPr="00000000">
        <w:rPr>
          <w:rFonts w:ascii="Arial" w:cs="Arial" w:eastAsia="Arial" w:hAnsi="Arial"/>
          <w:i w:val="1"/>
          <w:sz w:val="20"/>
          <w:szCs w:val="20"/>
          <w:rtl w:val="0"/>
        </w:rPr>
        <w:t xml:space="preserve">Algunas publicaciones destacadas: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10">
      <w:pPr>
        <w:numPr>
          <w:ilvl w:val="0"/>
          <w:numId w:val="1"/>
        </w:numPr>
        <w:spacing w:after="0" w:lineRule="auto"/>
        <w:ind w:left="884" w:hanging="164.00000000000006"/>
        <w:rPr/>
      </w:pPr>
      <w:r w:rsidDel="00000000" w:rsidR="00000000" w:rsidRPr="00000000">
        <w:rPr>
          <w:rFonts w:ascii="Arial" w:cs="Arial" w:eastAsia="Arial" w:hAnsi="Arial"/>
          <w:sz w:val="20"/>
          <w:szCs w:val="20"/>
          <w:rtl w:val="0"/>
        </w:rPr>
        <w:t xml:space="preserve">Rueda, O. (2018) </w:t>
      </w:r>
      <w:r w:rsidDel="00000000" w:rsidR="00000000" w:rsidRPr="00000000">
        <w:rPr>
          <w:rFonts w:ascii="Arial" w:cs="Arial" w:eastAsia="Arial" w:hAnsi="Arial"/>
          <w:i w:val="1"/>
          <w:sz w:val="20"/>
          <w:szCs w:val="20"/>
          <w:rtl w:val="0"/>
        </w:rPr>
        <w:t xml:space="preserve">Videogestalt. Psicoterapia Audiovisual</w:t>
      </w:r>
      <w:r w:rsidDel="00000000" w:rsidR="00000000" w:rsidRPr="00000000">
        <w:rPr>
          <w:rFonts w:ascii="Arial" w:cs="Arial" w:eastAsia="Arial" w:hAnsi="Arial"/>
          <w:sz w:val="20"/>
          <w:szCs w:val="20"/>
          <w:rtl w:val="0"/>
        </w:rPr>
        <w:t xml:space="preserve">. Madrid: espaciointerno ediciones.  </w:t>
      </w:r>
      <w:r w:rsidDel="00000000" w:rsidR="00000000" w:rsidRPr="00000000">
        <w:rPr>
          <w:rtl w:val="0"/>
        </w:rPr>
      </w:r>
    </w:p>
    <w:p w:rsidR="00000000" w:rsidDel="00000000" w:rsidP="00000000" w:rsidRDefault="00000000" w:rsidRPr="00000000" w14:paraId="00000011">
      <w:pPr>
        <w:numPr>
          <w:ilvl w:val="0"/>
          <w:numId w:val="1"/>
        </w:numPr>
        <w:spacing w:after="3" w:line="238" w:lineRule="auto"/>
        <w:ind w:left="884" w:hanging="164.00000000000006"/>
        <w:rPr/>
      </w:pPr>
      <w:r w:rsidDel="00000000" w:rsidR="00000000" w:rsidRPr="00000000">
        <w:rPr>
          <w:rFonts w:ascii="Arial" w:cs="Arial" w:eastAsia="Arial" w:hAnsi="Arial"/>
          <w:sz w:val="20"/>
          <w:szCs w:val="20"/>
          <w:rtl w:val="0"/>
        </w:rPr>
        <w:t xml:space="preserve">Rueda, O. ( 2020). </w:t>
      </w:r>
      <w:r w:rsidDel="00000000" w:rsidR="00000000" w:rsidRPr="00000000">
        <w:rPr>
          <w:rFonts w:ascii="Arial" w:cs="Arial" w:eastAsia="Arial" w:hAnsi="Arial"/>
          <w:i w:val="1"/>
          <w:sz w:val="20"/>
          <w:szCs w:val="20"/>
          <w:rtl w:val="0"/>
        </w:rPr>
        <w:t xml:space="preserve">Metodologías audiovisuales para abrir el corazón. Recursos para educadores y terapeutas</w:t>
      </w:r>
      <w:r w:rsidDel="00000000" w:rsidR="00000000" w:rsidRPr="00000000">
        <w:rPr>
          <w:rFonts w:ascii="Arial" w:cs="Arial" w:eastAsia="Arial" w:hAnsi="Arial"/>
          <w:sz w:val="20"/>
          <w:szCs w:val="20"/>
          <w:rtl w:val="0"/>
        </w:rPr>
        <w:t xml:space="preserve">. Madrid: espaciointerno ediciones. </w:t>
      </w:r>
      <w:r w:rsidDel="00000000" w:rsidR="00000000" w:rsidRPr="00000000">
        <w:rPr>
          <w:rtl w:val="0"/>
        </w:rPr>
      </w:r>
    </w:p>
    <w:p w:rsidR="00000000" w:rsidDel="00000000" w:rsidP="00000000" w:rsidRDefault="00000000" w:rsidRPr="00000000" w14:paraId="00000012">
      <w:pPr>
        <w:numPr>
          <w:ilvl w:val="0"/>
          <w:numId w:val="1"/>
        </w:numPr>
        <w:spacing w:after="7" w:line="238" w:lineRule="auto"/>
        <w:ind w:left="884" w:hanging="164.00000000000006"/>
        <w:rPr/>
      </w:pPr>
      <w:r w:rsidDel="00000000" w:rsidR="00000000" w:rsidRPr="00000000">
        <w:rPr>
          <w:rFonts w:ascii="Arial" w:cs="Arial" w:eastAsia="Arial" w:hAnsi="Arial"/>
          <w:sz w:val="20"/>
          <w:szCs w:val="20"/>
          <w:rtl w:val="0"/>
        </w:rPr>
        <w:t xml:space="preserve">Fernández, A.C.; Hervás, L.; Ramos, C.; Rueda, O. (2021) </w:t>
      </w:r>
      <w:r w:rsidDel="00000000" w:rsidR="00000000" w:rsidRPr="00000000">
        <w:rPr>
          <w:rFonts w:ascii="Arial" w:cs="Arial" w:eastAsia="Arial" w:hAnsi="Arial"/>
          <w:i w:val="1"/>
          <w:sz w:val="20"/>
          <w:szCs w:val="20"/>
          <w:rtl w:val="0"/>
        </w:rPr>
        <w:t xml:space="preserve">Arteterapia Online. Recursos para la atención virtual en terapias creativas. </w:t>
      </w:r>
      <w:r w:rsidDel="00000000" w:rsidR="00000000" w:rsidRPr="00000000">
        <w:rPr>
          <w:rFonts w:ascii="Arial" w:cs="Arial" w:eastAsia="Arial" w:hAnsi="Arial"/>
          <w:sz w:val="20"/>
          <w:szCs w:val="20"/>
          <w:rtl w:val="0"/>
        </w:rPr>
        <w:t xml:space="preserve">Madrid: espaciointerno ediciones </w:t>
      </w:r>
      <w:r w:rsidDel="00000000" w:rsidR="00000000" w:rsidRPr="00000000">
        <w:rPr>
          <w:rtl w:val="0"/>
        </w:rPr>
      </w:r>
    </w:p>
    <w:p w:rsidR="00000000" w:rsidDel="00000000" w:rsidP="00000000" w:rsidRDefault="00000000" w:rsidRPr="00000000" w14:paraId="00000013">
      <w:pPr>
        <w:numPr>
          <w:ilvl w:val="0"/>
          <w:numId w:val="1"/>
        </w:numPr>
        <w:spacing w:after="213" w:line="238" w:lineRule="auto"/>
        <w:ind w:left="884" w:hanging="164.00000000000006"/>
        <w:rPr/>
      </w:pPr>
      <w:r w:rsidDel="00000000" w:rsidR="00000000" w:rsidRPr="00000000">
        <w:rPr>
          <w:rFonts w:ascii="Arial" w:cs="Arial" w:eastAsia="Arial" w:hAnsi="Arial"/>
          <w:sz w:val="20"/>
          <w:szCs w:val="20"/>
          <w:rtl w:val="0"/>
        </w:rPr>
        <w:t xml:space="preserve">Rueda, O. (2012) “The sequence of film as subjective technique in audiovisual psychotherapy”. </w:t>
      </w:r>
      <w:r w:rsidDel="00000000" w:rsidR="00000000" w:rsidRPr="00000000">
        <w:rPr>
          <w:rFonts w:ascii="Arial" w:cs="Arial" w:eastAsia="Arial" w:hAnsi="Arial"/>
          <w:i w:val="1"/>
          <w:sz w:val="20"/>
          <w:szCs w:val="20"/>
          <w:rtl w:val="0"/>
        </w:rPr>
        <w:t xml:space="preserve">Arteterapia. Papeles de arteterapia y educación artística para la inclusión social,</w:t>
      </w:r>
      <w:r w:rsidDel="00000000" w:rsidR="00000000" w:rsidRPr="00000000">
        <w:rPr>
          <w:rFonts w:ascii="Arial" w:cs="Arial" w:eastAsia="Arial" w:hAnsi="Arial"/>
          <w:sz w:val="20"/>
          <w:szCs w:val="20"/>
          <w:rtl w:val="0"/>
        </w:rPr>
        <w:t xml:space="preserve"> Norteamérica, 7, nov. 2012.  </w:t>
      </w:r>
      <w:r w:rsidDel="00000000" w:rsidR="00000000" w:rsidRPr="00000000">
        <w:br w:type="page"/>
      </w:r>
      <w:r w:rsidDel="00000000" w:rsidR="00000000" w:rsidRPr="00000000">
        <w:rPr>
          <w:rtl w:val="0"/>
        </w:rPr>
      </w:r>
    </w:p>
    <w:p w:rsidR="00000000" w:rsidDel="00000000" w:rsidP="00000000" w:rsidRDefault="00000000" w:rsidRPr="00000000" w14:paraId="00000014">
      <w:pPr>
        <w:spacing w:after="0" w:line="265" w:lineRule="auto"/>
        <w:ind w:left="10" w:hanging="10"/>
        <w:jc w:val="center"/>
        <w:rPr/>
      </w:pPr>
      <w:r w:rsidDel="00000000" w:rsidR="00000000" w:rsidRPr="00000000">
        <w:rPr>
          <w:rFonts w:ascii="Arial" w:cs="Arial" w:eastAsia="Arial" w:hAnsi="Arial"/>
          <w:b w:val="1"/>
          <w:sz w:val="28"/>
          <w:szCs w:val="28"/>
          <w:rtl w:val="0"/>
        </w:rPr>
        <w:t xml:space="preserve">AUDIOVISUAL METHODOLOGIES TO OPEN THE HEART. </w:t>
      </w:r>
      <w:r w:rsidDel="00000000" w:rsidR="00000000" w:rsidRPr="00000000">
        <w:rPr>
          <w:rtl w:val="0"/>
        </w:rPr>
      </w:r>
    </w:p>
    <w:p w:rsidR="00000000" w:rsidDel="00000000" w:rsidP="00000000" w:rsidRDefault="00000000" w:rsidRPr="00000000" w14:paraId="00000015">
      <w:pPr>
        <w:spacing w:after="827" w:line="265" w:lineRule="auto"/>
        <w:ind w:left="10" w:hanging="10"/>
        <w:jc w:val="center"/>
        <w:rPr/>
      </w:pPr>
      <w:r w:rsidDel="00000000" w:rsidR="00000000" w:rsidRPr="00000000">
        <w:rPr>
          <w:rFonts w:ascii="Arial" w:cs="Arial" w:eastAsia="Arial" w:hAnsi="Arial"/>
          <w:b w:val="1"/>
          <w:sz w:val="28"/>
          <w:szCs w:val="28"/>
          <w:rtl w:val="0"/>
        </w:rPr>
        <w:t xml:space="preserve">VIDEOGESTALT. </w:t>
      </w:r>
      <w:r w:rsidDel="00000000" w:rsidR="00000000" w:rsidRPr="00000000">
        <w:rPr>
          <w:rtl w:val="0"/>
        </w:rPr>
      </w:r>
    </w:p>
    <w:p w:rsidR="00000000" w:rsidDel="00000000" w:rsidP="00000000" w:rsidRDefault="00000000" w:rsidRPr="00000000" w14:paraId="00000016">
      <w:pPr>
        <w:spacing w:after="743" w:line="362" w:lineRule="auto"/>
        <w:ind w:left="6142" w:firstLine="747.0000000000005"/>
        <w:rPr/>
      </w:pPr>
      <w:r w:rsidDel="00000000" w:rsidR="00000000" w:rsidRPr="00000000">
        <w:rPr>
          <w:rFonts w:ascii="Arial" w:cs="Arial" w:eastAsia="Arial" w:hAnsi="Arial"/>
          <w:sz w:val="24"/>
          <w:szCs w:val="24"/>
          <w:rtl w:val="0"/>
        </w:rPr>
        <w:t xml:space="preserve">Olga Rueda Cuenca info@espaciointerno.es espaciointerno psicoterapia </w:t>
      </w:r>
      <w:r w:rsidDel="00000000" w:rsidR="00000000" w:rsidRPr="00000000">
        <w:rPr>
          <w:rtl w:val="0"/>
        </w:rPr>
      </w:r>
    </w:p>
    <w:p w:rsidR="00000000" w:rsidDel="00000000" w:rsidP="00000000" w:rsidRDefault="00000000" w:rsidRPr="00000000" w14:paraId="00000017">
      <w:pPr>
        <w:spacing w:after="7" w:line="252.00000000000003" w:lineRule="auto"/>
        <w:ind w:left="-5" w:hanging="10"/>
        <w:rPr/>
      </w:pPr>
      <w:r w:rsidDel="00000000" w:rsidR="00000000" w:rsidRPr="00000000">
        <w:rPr>
          <w:rFonts w:ascii="Arial" w:cs="Arial" w:eastAsia="Arial" w:hAnsi="Arial"/>
          <w:sz w:val="24"/>
          <w:szCs w:val="24"/>
          <w:rtl w:val="0"/>
        </w:rPr>
        <w:t xml:space="preserve">Duration of workshop: 1:45h.  </w:t>
      </w:r>
      <w:r w:rsidDel="00000000" w:rsidR="00000000" w:rsidRPr="00000000">
        <w:rPr>
          <w:rtl w:val="0"/>
        </w:rPr>
      </w:r>
    </w:p>
    <w:p w:rsidR="00000000" w:rsidDel="00000000" w:rsidP="00000000" w:rsidRDefault="00000000" w:rsidRPr="00000000" w14:paraId="00000018">
      <w:pPr>
        <w:spacing w:after="7" w:line="252.00000000000003" w:lineRule="auto"/>
        <w:ind w:left="-5" w:hanging="10"/>
        <w:rPr/>
      </w:pPr>
      <w:r w:rsidDel="00000000" w:rsidR="00000000" w:rsidRPr="00000000">
        <w:rPr>
          <w:rFonts w:ascii="Arial" w:cs="Arial" w:eastAsia="Arial" w:hAnsi="Arial"/>
          <w:sz w:val="24"/>
          <w:szCs w:val="24"/>
          <w:rtl w:val="0"/>
        </w:rPr>
        <w:t xml:space="preserve">Workshop language  Spanish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9">
      <w:pPr>
        <w:spacing w:after="404" w:line="252.00000000000003" w:lineRule="auto"/>
        <w:ind w:left="-5" w:hanging="10"/>
        <w:rPr/>
      </w:pPr>
      <w:r w:rsidDel="00000000" w:rsidR="00000000" w:rsidRPr="00000000">
        <w:rPr>
          <w:rtl w:val="0"/>
        </w:rPr>
      </w:r>
    </w:p>
    <w:p w:rsidR="00000000" w:rsidDel="00000000" w:rsidP="00000000" w:rsidRDefault="00000000" w:rsidRPr="00000000" w14:paraId="0000001A">
      <w:pPr>
        <w:spacing w:after="478" w:line="265" w:lineRule="auto"/>
        <w:ind w:left="-5" w:hanging="10"/>
        <w:rPr/>
      </w:pPr>
      <w:r w:rsidDel="00000000" w:rsidR="00000000" w:rsidRPr="00000000">
        <w:rPr>
          <w:rFonts w:ascii="Arial" w:cs="Arial" w:eastAsia="Arial" w:hAnsi="Arial"/>
          <w:b w:val="1"/>
          <w:sz w:val="24"/>
          <w:szCs w:val="24"/>
          <w:rtl w:val="0"/>
        </w:rPr>
        <w:t xml:space="preserve">ABSTRACT </w:t>
      </w:r>
      <w:r w:rsidDel="00000000" w:rsidR="00000000" w:rsidRPr="00000000">
        <w:rPr>
          <w:rtl w:val="0"/>
        </w:rPr>
      </w:r>
    </w:p>
    <w:p w:rsidR="00000000" w:rsidDel="00000000" w:rsidP="00000000" w:rsidRDefault="00000000" w:rsidRPr="00000000" w14:paraId="0000001B">
      <w:pPr>
        <w:spacing w:after="3" w:line="238" w:lineRule="auto"/>
        <w:ind w:left="-5" w:hanging="10"/>
        <w:rPr/>
      </w:pPr>
      <w:r w:rsidDel="00000000" w:rsidR="00000000" w:rsidRPr="00000000">
        <w:rPr>
          <w:rFonts w:ascii="Arial" w:cs="Arial" w:eastAsia="Arial" w:hAnsi="Arial"/>
          <w:i w:val="1"/>
          <w:sz w:val="20"/>
          <w:szCs w:val="20"/>
          <w:rtl w:val="0"/>
        </w:rPr>
        <w:t xml:space="preserve">The “digital divide” is a reality that has wide ranging implications. Any adult born before 1993 </w:t>
      </w:r>
      <w:r w:rsidDel="00000000" w:rsidR="00000000" w:rsidRPr="00000000">
        <w:rPr>
          <w:rtl w:val="0"/>
        </w:rPr>
      </w:r>
    </w:p>
    <w:p w:rsidR="00000000" w:rsidDel="00000000" w:rsidP="00000000" w:rsidRDefault="00000000" w:rsidRPr="00000000" w14:paraId="0000001C">
      <w:pPr>
        <w:spacing w:after="213" w:line="238" w:lineRule="auto"/>
        <w:ind w:left="-5" w:hanging="10"/>
        <w:rPr/>
      </w:pPr>
      <w:r w:rsidDel="00000000" w:rsidR="00000000" w:rsidRPr="00000000">
        <w:rPr>
          <w:rFonts w:ascii="Arial" w:cs="Arial" w:eastAsia="Arial" w:hAnsi="Arial"/>
          <w:i w:val="1"/>
          <w:sz w:val="20"/>
          <w:szCs w:val="20"/>
          <w:rtl w:val="0"/>
        </w:rPr>
        <w:t xml:space="preserve">(Montreux International Symposium) has developed a “linear” way of reading the audiovisual world. The digital leap has provided, especially through the Internet network configuration, a reading and communication model, whose main characteristics are the simultaneity routes and means of communication.  </w:t>
      </w:r>
      <w:r w:rsidDel="00000000" w:rsidR="00000000" w:rsidRPr="00000000">
        <w:rPr>
          <w:rtl w:val="0"/>
        </w:rPr>
      </w:r>
    </w:p>
    <w:p w:rsidR="00000000" w:rsidDel="00000000" w:rsidP="00000000" w:rsidRDefault="00000000" w:rsidRPr="00000000" w14:paraId="0000001D">
      <w:pPr>
        <w:spacing w:after="213" w:line="238" w:lineRule="auto"/>
        <w:ind w:left="-5" w:hanging="10"/>
        <w:rPr/>
      </w:pPr>
      <w:r w:rsidDel="00000000" w:rsidR="00000000" w:rsidRPr="00000000">
        <w:rPr>
          <w:rFonts w:ascii="Arial" w:cs="Arial" w:eastAsia="Arial" w:hAnsi="Arial"/>
          <w:i w:val="1"/>
          <w:sz w:val="20"/>
          <w:szCs w:val="20"/>
          <w:rtl w:val="0"/>
        </w:rPr>
        <w:t xml:space="preserve">The way in which we acquire information, influences our way of perceiving and configures our neuroplasticity. Some of the consequences of this new way of “reading", lead to conclusions such as that access to information by young people is "faster, more superficial and dispersed" (reading in F of web and online pages). However, the linear model of reading is the most appropriate to delve into content and develop reflexivity. </w:t>
      </w:r>
      <w:r w:rsidDel="00000000" w:rsidR="00000000" w:rsidRPr="00000000">
        <w:rPr>
          <w:rtl w:val="0"/>
        </w:rPr>
      </w:r>
    </w:p>
    <w:p w:rsidR="00000000" w:rsidDel="00000000" w:rsidP="00000000" w:rsidRDefault="00000000" w:rsidRPr="00000000" w14:paraId="0000001E">
      <w:pPr>
        <w:spacing w:after="213" w:line="238" w:lineRule="auto"/>
        <w:ind w:left="-5" w:hanging="10"/>
        <w:rPr/>
      </w:pPr>
      <w:r w:rsidDel="00000000" w:rsidR="00000000" w:rsidRPr="00000000">
        <w:rPr>
          <w:rFonts w:ascii="Arial" w:cs="Arial" w:eastAsia="Arial" w:hAnsi="Arial"/>
          <w:i w:val="1"/>
          <w:sz w:val="20"/>
          <w:szCs w:val="20"/>
          <w:rtl w:val="0"/>
        </w:rPr>
        <w:t xml:space="preserve">In our personal mobile (tool par excellence of current Audiovisual Culture), the two ways of accessing and transmitting information coexist: analog and digital. It is therefore possible to use the medium as an explorer for immediate access, on the one hand, and for deep content on the other. Young people have developed an adaptive model that makes them speed readers compared to the reflexive structures created in the brains of earlier generations that learned using the linear model. The combination of both is available in new technologies. </w:t>
      </w:r>
      <w:r w:rsidDel="00000000" w:rsidR="00000000" w:rsidRPr="00000000">
        <w:rPr>
          <w:rtl w:val="0"/>
        </w:rPr>
      </w:r>
    </w:p>
    <w:p w:rsidR="00000000" w:rsidDel="00000000" w:rsidP="00000000" w:rsidRDefault="00000000" w:rsidRPr="00000000" w14:paraId="0000001F">
      <w:pPr>
        <w:spacing w:after="489" w:line="238" w:lineRule="auto"/>
        <w:ind w:left="-5" w:hanging="10"/>
        <w:rPr/>
      </w:pPr>
      <w:r w:rsidDel="00000000" w:rsidR="00000000" w:rsidRPr="00000000">
        <w:rPr>
          <w:rFonts w:ascii="Arial" w:cs="Arial" w:eastAsia="Arial" w:hAnsi="Arial"/>
          <w:i w:val="1"/>
          <w:sz w:val="20"/>
          <w:szCs w:val="20"/>
          <w:rtl w:val="0"/>
        </w:rPr>
        <w:t xml:space="preserve">In this workshop we will use portable devices as a means of exploration through video as a personal tool. We will investigate the axes and types of gaze, presence, awareness and the here-now with audiovisuals. We are going to experiment with the cameras of the participants’ mobile phones using the following techniques: Technique of the Mirror and The Technique of La Mirada Amorosa (Rueda, 2017). </w:t>
      </w:r>
      <w:r w:rsidDel="00000000" w:rsidR="00000000" w:rsidRPr="00000000">
        <w:rPr>
          <w:rtl w:val="0"/>
        </w:rPr>
      </w:r>
    </w:p>
    <w:p w:rsidR="00000000" w:rsidDel="00000000" w:rsidP="00000000" w:rsidRDefault="00000000" w:rsidRPr="00000000" w14:paraId="00000020">
      <w:pPr>
        <w:spacing w:after="1009" w:line="238" w:lineRule="auto"/>
        <w:ind w:left="-5" w:hanging="10"/>
        <w:rPr/>
      </w:pPr>
      <w:r w:rsidDel="00000000" w:rsidR="00000000" w:rsidRPr="00000000">
        <w:rPr>
          <w:rFonts w:ascii="Arial" w:cs="Arial" w:eastAsia="Arial" w:hAnsi="Arial"/>
          <w:b w:val="1"/>
          <w:sz w:val="24"/>
          <w:szCs w:val="24"/>
          <w:rtl w:val="0"/>
        </w:rPr>
        <w:t xml:space="preserve">Keywords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0"/>
          <w:szCs w:val="20"/>
          <w:rtl w:val="0"/>
        </w:rPr>
        <w:t xml:space="preserve">videogestalt, video-therapy, art-therapy, audiovisual psychotherapy.</w:t>
      </w:r>
      <w:r w:rsidDel="00000000" w:rsidR="00000000" w:rsidRPr="00000000">
        <w:rPr>
          <w:rtl w:val="0"/>
        </w:rPr>
      </w:r>
    </w:p>
    <w:p w:rsidR="00000000" w:rsidDel="00000000" w:rsidP="00000000" w:rsidRDefault="00000000" w:rsidRPr="00000000" w14:paraId="00000021">
      <w:pPr>
        <w:spacing w:after="93" w:line="238" w:lineRule="auto"/>
        <w:ind w:left="-5" w:hanging="10"/>
        <w:rPr/>
      </w:pPr>
      <w:r w:rsidDel="00000000" w:rsidR="00000000" w:rsidRPr="00000000">
        <w:rPr>
          <w:rFonts w:ascii="Arial" w:cs="Arial" w:eastAsia="Arial" w:hAnsi="Arial"/>
          <w:b w:val="1"/>
          <w:sz w:val="24"/>
          <w:szCs w:val="24"/>
          <w:rtl w:val="0"/>
        </w:rPr>
        <w:t xml:space="preserve">Bio: </w:t>
      </w:r>
      <w:r w:rsidDel="00000000" w:rsidR="00000000" w:rsidRPr="00000000">
        <w:rPr>
          <w:rFonts w:ascii="Arial" w:cs="Arial" w:eastAsia="Arial" w:hAnsi="Arial"/>
          <w:i w:val="1"/>
          <w:sz w:val="20"/>
          <w:szCs w:val="20"/>
          <w:rtl w:val="0"/>
        </w:rPr>
        <w:t xml:space="preserve">Doctorate in Education. Gestalt psychologist and psychotherapist. Teacher, author and editor. </w:t>
      </w:r>
      <w:r w:rsidDel="00000000" w:rsidR="00000000" w:rsidRPr="00000000">
        <w:rPr>
          <w:rtl w:val="0"/>
        </w:rPr>
      </w:r>
    </w:p>
    <w:p w:rsidR="00000000" w:rsidDel="00000000" w:rsidP="00000000" w:rsidRDefault="00000000" w:rsidRPr="00000000" w14:paraId="00000022">
      <w:pPr>
        <w:spacing w:after="360" w:line="341" w:lineRule="auto"/>
        <w:ind w:left="-5" w:right="-15" w:hanging="10"/>
        <w:jc w:val="both"/>
        <w:rPr/>
      </w:pPr>
      <w:r w:rsidDel="00000000" w:rsidR="00000000" w:rsidRPr="00000000">
        <w:rPr>
          <w:rFonts w:ascii="Arial" w:cs="Arial" w:eastAsia="Arial" w:hAnsi="Arial"/>
          <w:i w:val="1"/>
          <w:sz w:val="20"/>
          <w:szCs w:val="20"/>
          <w:rtl w:val="0"/>
        </w:rPr>
        <w:t xml:space="preserve">Research audiovisual methodologies for self-knowledge.Olga Rueda began her journey on television, approaching meditation and psychotherapy and integrating the three disciplines in her Experimental Videotherapy Workshop lab since 2005. She directs an internal space where she develops her professional activity. It is accredited by the Spanish psychotherapy and art therapy federations.</w:t>
      </w:r>
      <w:r w:rsidDel="00000000" w:rsidR="00000000" w:rsidRPr="00000000">
        <w:rPr>
          <w:rtl w:val="0"/>
        </w:rPr>
      </w:r>
    </w:p>
    <w:p w:rsidR="00000000" w:rsidDel="00000000" w:rsidP="00000000" w:rsidRDefault="00000000" w:rsidRPr="00000000" w14:paraId="00000023">
      <w:pPr>
        <w:spacing w:after="384" w:line="238" w:lineRule="auto"/>
        <w:ind w:left="-5" w:hanging="10"/>
        <w:rPr/>
      </w:pPr>
      <w:r w:rsidDel="00000000" w:rsidR="00000000" w:rsidRPr="00000000">
        <w:rPr>
          <w:rFonts w:ascii="Arial" w:cs="Arial" w:eastAsia="Arial" w:hAnsi="Arial"/>
          <w:i w:val="1"/>
          <w:sz w:val="20"/>
          <w:szCs w:val="20"/>
          <w:rtl w:val="0"/>
        </w:rPr>
        <w:t xml:space="preserve">Some featured books and articles:</w:t>
      </w:r>
      <w:r w:rsidDel="00000000" w:rsidR="00000000" w:rsidRPr="00000000">
        <w:rPr>
          <w:rtl w:val="0"/>
        </w:rPr>
      </w:r>
    </w:p>
    <w:p w:rsidR="00000000" w:rsidDel="00000000" w:rsidP="00000000" w:rsidRDefault="00000000" w:rsidRPr="00000000" w14:paraId="00000024">
      <w:pPr>
        <w:numPr>
          <w:ilvl w:val="0"/>
          <w:numId w:val="2"/>
        </w:numPr>
        <w:spacing w:after="0" w:lineRule="auto"/>
        <w:ind w:left="884" w:hanging="164.00000000000006"/>
        <w:rPr/>
      </w:pPr>
      <w:r w:rsidDel="00000000" w:rsidR="00000000" w:rsidRPr="00000000">
        <w:rPr>
          <w:rFonts w:ascii="Arial" w:cs="Arial" w:eastAsia="Arial" w:hAnsi="Arial"/>
          <w:sz w:val="20"/>
          <w:szCs w:val="20"/>
          <w:rtl w:val="0"/>
        </w:rPr>
        <w:t xml:space="preserve">Rueda, O. (2018) </w:t>
      </w:r>
      <w:r w:rsidDel="00000000" w:rsidR="00000000" w:rsidRPr="00000000">
        <w:rPr>
          <w:rFonts w:ascii="Arial" w:cs="Arial" w:eastAsia="Arial" w:hAnsi="Arial"/>
          <w:i w:val="1"/>
          <w:sz w:val="20"/>
          <w:szCs w:val="20"/>
          <w:rtl w:val="0"/>
        </w:rPr>
        <w:t xml:space="preserve">Videogestalt. Psicoterapia Audiovisual</w:t>
      </w:r>
      <w:r w:rsidDel="00000000" w:rsidR="00000000" w:rsidRPr="00000000">
        <w:rPr>
          <w:rFonts w:ascii="Arial" w:cs="Arial" w:eastAsia="Arial" w:hAnsi="Arial"/>
          <w:sz w:val="20"/>
          <w:szCs w:val="20"/>
          <w:rtl w:val="0"/>
        </w:rPr>
        <w:t xml:space="preserve">. Madrid: espaciointerno ediciones.  </w:t>
      </w:r>
      <w:r w:rsidDel="00000000" w:rsidR="00000000" w:rsidRPr="00000000">
        <w:rPr>
          <w:rtl w:val="0"/>
        </w:rPr>
      </w:r>
    </w:p>
    <w:p w:rsidR="00000000" w:rsidDel="00000000" w:rsidP="00000000" w:rsidRDefault="00000000" w:rsidRPr="00000000" w14:paraId="00000025">
      <w:pPr>
        <w:numPr>
          <w:ilvl w:val="0"/>
          <w:numId w:val="2"/>
        </w:numPr>
        <w:spacing w:after="3" w:line="238" w:lineRule="auto"/>
        <w:ind w:left="884" w:hanging="164.00000000000006"/>
        <w:rPr/>
      </w:pPr>
      <w:r w:rsidDel="00000000" w:rsidR="00000000" w:rsidRPr="00000000">
        <w:rPr>
          <w:rFonts w:ascii="Arial" w:cs="Arial" w:eastAsia="Arial" w:hAnsi="Arial"/>
          <w:sz w:val="20"/>
          <w:szCs w:val="20"/>
          <w:rtl w:val="0"/>
        </w:rPr>
        <w:t xml:space="preserve">Rueda, O. ( 2020). </w:t>
      </w:r>
      <w:r w:rsidDel="00000000" w:rsidR="00000000" w:rsidRPr="00000000">
        <w:rPr>
          <w:rFonts w:ascii="Arial" w:cs="Arial" w:eastAsia="Arial" w:hAnsi="Arial"/>
          <w:i w:val="1"/>
          <w:sz w:val="20"/>
          <w:szCs w:val="20"/>
          <w:rtl w:val="0"/>
        </w:rPr>
        <w:t xml:space="preserve">Metodologías audiovisuales para abrir el corazón. Recursos para educadores y terapeutas</w:t>
      </w:r>
      <w:r w:rsidDel="00000000" w:rsidR="00000000" w:rsidRPr="00000000">
        <w:rPr>
          <w:rFonts w:ascii="Arial" w:cs="Arial" w:eastAsia="Arial" w:hAnsi="Arial"/>
          <w:sz w:val="20"/>
          <w:szCs w:val="20"/>
          <w:rtl w:val="0"/>
        </w:rPr>
        <w:t xml:space="preserve">. Madrid: espaciointerno ediciones. </w:t>
      </w:r>
      <w:r w:rsidDel="00000000" w:rsidR="00000000" w:rsidRPr="00000000">
        <w:rPr>
          <w:rtl w:val="0"/>
        </w:rPr>
      </w:r>
    </w:p>
    <w:p w:rsidR="00000000" w:rsidDel="00000000" w:rsidP="00000000" w:rsidRDefault="00000000" w:rsidRPr="00000000" w14:paraId="00000026">
      <w:pPr>
        <w:numPr>
          <w:ilvl w:val="0"/>
          <w:numId w:val="2"/>
        </w:numPr>
        <w:spacing w:after="7" w:line="238" w:lineRule="auto"/>
        <w:ind w:left="884" w:hanging="164.00000000000006"/>
        <w:rPr/>
      </w:pPr>
      <w:r w:rsidDel="00000000" w:rsidR="00000000" w:rsidRPr="00000000">
        <w:rPr>
          <w:rFonts w:ascii="Arial" w:cs="Arial" w:eastAsia="Arial" w:hAnsi="Arial"/>
          <w:sz w:val="20"/>
          <w:szCs w:val="20"/>
          <w:rtl w:val="0"/>
        </w:rPr>
        <w:t xml:space="preserve">Fernández, A.C.; Hervás, L.; Ramos, C.; Rueda, O. (2021) </w:t>
      </w:r>
      <w:r w:rsidDel="00000000" w:rsidR="00000000" w:rsidRPr="00000000">
        <w:rPr>
          <w:rFonts w:ascii="Arial" w:cs="Arial" w:eastAsia="Arial" w:hAnsi="Arial"/>
          <w:i w:val="1"/>
          <w:sz w:val="20"/>
          <w:szCs w:val="20"/>
          <w:rtl w:val="0"/>
        </w:rPr>
        <w:t xml:space="preserve">Arteterapia Online. Recursos para la atención virtual en terapias creativas. </w:t>
      </w:r>
      <w:r w:rsidDel="00000000" w:rsidR="00000000" w:rsidRPr="00000000">
        <w:rPr>
          <w:rFonts w:ascii="Arial" w:cs="Arial" w:eastAsia="Arial" w:hAnsi="Arial"/>
          <w:sz w:val="20"/>
          <w:szCs w:val="20"/>
          <w:rtl w:val="0"/>
        </w:rPr>
        <w:t xml:space="preserve">Madrid: espaciointerno ediciones </w:t>
      </w:r>
      <w:r w:rsidDel="00000000" w:rsidR="00000000" w:rsidRPr="00000000">
        <w:rPr>
          <w:rtl w:val="0"/>
        </w:rPr>
      </w:r>
    </w:p>
    <w:p w:rsidR="00000000" w:rsidDel="00000000" w:rsidP="00000000" w:rsidRDefault="00000000" w:rsidRPr="00000000" w14:paraId="00000027">
      <w:pPr>
        <w:numPr>
          <w:ilvl w:val="0"/>
          <w:numId w:val="2"/>
        </w:numPr>
        <w:spacing w:after="213" w:line="238" w:lineRule="auto"/>
        <w:ind w:left="884" w:hanging="164.00000000000006"/>
        <w:rPr/>
      </w:pPr>
      <w:r w:rsidDel="00000000" w:rsidR="00000000" w:rsidRPr="00000000">
        <w:rPr>
          <w:rFonts w:ascii="Arial" w:cs="Arial" w:eastAsia="Arial" w:hAnsi="Arial"/>
          <w:sz w:val="20"/>
          <w:szCs w:val="20"/>
          <w:rtl w:val="0"/>
        </w:rPr>
        <w:t xml:space="preserve">Rueda, O. (2012) “The sequence of film as subjective technique in audiovisual psychotherapy”. </w:t>
      </w:r>
      <w:r w:rsidDel="00000000" w:rsidR="00000000" w:rsidRPr="00000000">
        <w:rPr>
          <w:rFonts w:ascii="Arial" w:cs="Arial" w:eastAsia="Arial" w:hAnsi="Arial"/>
          <w:i w:val="1"/>
          <w:sz w:val="20"/>
          <w:szCs w:val="20"/>
          <w:rtl w:val="0"/>
        </w:rPr>
        <w:t xml:space="preserve">Arteterapia. Papeles de arteterapia y educación artística para la inclusión social,</w:t>
      </w:r>
      <w:r w:rsidDel="00000000" w:rsidR="00000000" w:rsidRPr="00000000">
        <w:rPr>
          <w:rFonts w:ascii="Arial" w:cs="Arial" w:eastAsia="Arial" w:hAnsi="Arial"/>
          <w:sz w:val="20"/>
          <w:szCs w:val="20"/>
          <w:rtl w:val="0"/>
        </w:rPr>
        <w:t xml:space="preserve"> Norteamérica, 7, nov. 2012.  </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74" w:top="1845" w:left="1418" w:right="1417" w:header="709" w:footer="10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after="0" w:lineRule="auto"/>
      <w:ind w:right="1"/>
      <w:jc w:val="center"/>
      <w:rPr/>
    </w:pP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after="0" w:lineRule="auto"/>
      <w:ind w:right="1"/>
      <w:jc w:val="center"/>
      <w:rPr/>
    </w:pP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pacing w:after="0" w:lineRule="auto"/>
      <w:ind w:right="1"/>
      <w:jc w:val="center"/>
      <w:rPr/>
    </w:pP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spacing w:after="0" w:lineRule="auto"/>
      <w:ind w:left="-1418" w:right="1" w:firstLine="0"/>
      <w:rPr/>
    </w:pPr>
    <w:r w:rsidDel="00000000" w:rsidR="00000000" w:rsidRPr="00000000">
      <w:rPr/>
      <w:drawing>
        <wp:anchor allowOverlap="1" behindDoc="0" distB="0" distT="0" distL="114300" distR="114300" hidden="0" layoutInCell="1" locked="0" relativeHeight="0" simplePos="0">
          <wp:simplePos x="0" y="0"/>
          <wp:positionH relativeFrom="page">
            <wp:posOffset>5086047</wp:posOffset>
          </wp:positionH>
          <wp:positionV relativeFrom="page">
            <wp:posOffset>450215</wp:posOffset>
          </wp:positionV>
          <wp:extent cx="1570023" cy="698288"/>
          <wp:effectExtent b="0" l="0" r="0" t="0"/>
          <wp:wrapSquare wrapText="bothSides" distB="0" distT="0" distL="114300" distR="11430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0023" cy="698288"/>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after="0" w:lineRule="auto"/>
      <w:ind w:left="-1418" w:right="1" w:firstLine="0"/>
      <w:rPr/>
    </w:pPr>
    <w:r w:rsidDel="00000000" w:rsidR="00000000" w:rsidRPr="00000000">
      <w:rPr/>
      <w:drawing>
        <wp:anchor allowOverlap="1" behindDoc="0" distB="0" distT="0" distL="114300" distR="114300" hidden="0" layoutInCell="1" locked="0" relativeHeight="0" simplePos="0">
          <wp:simplePos x="0" y="0"/>
          <wp:positionH relativeFrom="page">
            <wp:posOffset>5086047</wp:posOffset>
          </wp:positionH>
          <wp:positionV relativeFrom="page">
            <wp:posOffset>450215</wp:posOffset>
          </wp:positionV>
          <wp:extent cx="1570023" cy="698288"/>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0023" cy="698288"/>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after="0" w:lineRule="auto"/>
      <w:ind w:left="-1418" w:right="1" w:firstLine="0"/>
      <w:rPr/>
    </w:pPr>
    <w:r w:rsidDel="00000000" w:rsidR="00000000" w:rsidRPr="00000000">
      <w:rPr/>
      <w:drawing>
        <wp:anchor allowOverlap="1" behindDoc="0" distB="0" distT="0" distL="114300" distR="114300" hidden="0" layoutInCell="1" locked="0" relativeHeight="0" simplePos="0">
          <wp:simplePos x="0" y="0"/>
          <wp:positionH relativeFrom="page">
            <wp:posOffset>5086047</wp:posOffset>
          </wp:positionH>
          <wp:positionV relativeFrom="page">
            <wp:posOffset>450215</wp:posOffset>
          </wp:positionV>
          <wp:extent cx="1570023" cy="698288"/>
          <wp:effectExtent b="0" l="0" r="0" t="0"/>
          <wp:wrapSquare wrapText="bothSides" distB="0" distT="0" distL="114300" distR="11430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0023" cy="69828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84" w:hanging="884"/>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800" w:hanging="1800"/>
      </w:pPr>
      <w:rPr>
        <w:rFonts w:ascii="Arial" w:cs="Arial" w:eastAsia="Arial" w:hAnsi="Arial"/>
        <w:b w:val="0"/>
        <w:i w:val="0"/>
        <w:strike w:val="0"/>
        <w:color w:val="000000"/>
        <w:sz w:val="20"/>
        <w:szCs w:val="20"/>
        <w:u w:val="none"/>
        <w:shd w:fill="auto" w:val="clear"/>
        <w:vertAlign w:val="baseline"/>
      </w:rPr>
    </w:lvl>
    <w:lvl w:ilvl="2">
      <w:start w:val="1"/>
      <w:numFmt w:val="bullet"/>
      <w:lvlText w:val="▪"/>
      <w:lvlJc w:val="left"/>
      <w:pPr>
        <w:ind w:left="2520" w:hanging="2520"/>
      </w:pPr>
      <w:rPr>
        <w:rFonts w:ascii="Arial" w:cs="Arial" w:eastAsia="Arial" w:hAnsi="Arial"/>
        <w:b w:val="0"/>
        <w:i w:val="0"/>
        <w:strike w:val="0"/>
        <w:color w:val="000000"/>
        <w:sz w:val="20"/>
        <w:szCs w:val="20"/>
        <w:u w:val="none"/>
        <w:shd w:fill="auto" w:val="clear"/>
        <w:vertAlign w:val="baseline"/>
      </w:rPr>
    </w:lvl>
    <w:lvl w:ilvl="3">
      <w:start w:val="1"/>
      <w:numFmt w:val="bullet"/>
      <w:lvlText w:val="•"/>
      <w:lvlJc w:val="left"/>
      <w:pPr>
        <w:ind w:left="3240" w:hanging="324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960" w:hanging="3960"/>
      </w:pPr>
      <w:rPr>
        <w:rFonts w:ascii="Arial" w:cs="Arial" w:eastAsia="Arial" w:hAnsi="Arial"/>
        <w:b w:val="0"/>
        <w:i w:val="0"/>
        <w:strike w:val="0"/>
        <w:color w:val="000000"/>
        <w:sz w:val="20"/>
        <w:szCs w:val="20"/>
        <w:u w:val="none"/>
        <w:shd w:fill="auto" w:val="clear"/>
        <w:vertAlign w:val="baseline"/>
      </w:rPr>
    </w:lvl>
    <w:lvl w:ilvl="5">
      <w:start w:val="1"/>
      <w:numFmt w:val="bullet"/>
      <w:lvlText w:val="▪"/>
      <w:lvlJc w:val="left"/>
      <w:pPr>
        <w:ind w:left="4680" w:hanging="4680"/>
      </w:pPr>
      <w:rPr>
        <w:rFonts w:ascii="Arial" w:cs="Arial" w:eastAsia="Arial" w:hAnsi="Arial"/>
        <w:b w:val="0"/>
        <w:i w:val="0"/>
        <w:strike w:val="0"/>
        <w:color w:val="000000"/>
        <w:sz w:val="20"/>
        <w:szCs w:val="20"/>
        <w:u w:val="none"/>
        <w:shd w:fill="auto" w:val="clear"/>
        <w:vertAlign w:val="baseline"/>
      </w:rPr>
    </w:lvl>
    <w:lvl w:ilvl="6">
      <w:start w:val="1"/>
      <w:numFmt w:val="bullet"/>
      <w:lvlText w:val="•"/>
      <w:lvlJc w:val="left"/>
      <w:pPr>
        <w:ind w:left="5400" w:hanging="540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6120" w:hanging="6120"/>
      </w:pPr>
      <w:rPr>
        <w:rFonts w:ascii="Arial" w:cs="Arial" w:eastAsia="Arial" w:hAnsi="Arial"/>
        <w:b w:val="0"/>
        <w:i w:val="0"/>
        <w:strike w:val="0"/>
        <w:color w:val="000000"/>
        <w:sz w:val="20"/>
        <w:szCs w:val="20"/>
        <w:u w:val="none"/>
        <w:shd w:fill="auto" w:val="clear"/>
        <w:vertAlign w:val="baseline"/>
      </w:rPr>
    </w:lvl>
    <w:lvl w:ilvl="8">
      <w:start w:val="1"/>
      <w:numFmt w:val="bullet"/>
      <w:lvlText w:val="▪"/>
      <w:lvlJc w:val="left"/>
      <w:pPr>
        <w:ind w:left="6840" w:hanging="6840"/>
      </w:pPr>
      <w:rPr>
        <w:rFonts w:ascii="Arial" w:cs="Arial" w:eastAsia="Arial" w:hAnsi="Arial"/>
        <w:b w:val="0"/>
        <w:i w:val="0"/>
        <w:strike w:val="0"/>
        <w:color w:val="000000"/>
        <w:sz w:val="20"/>
        <w:szCs w:val="20"/>
        <w:u w:val="none"/>
        <w:shd w:fill="auto" w:val="clear"/>
        <w:vertAlign w:val="baseline"/>
      </w:rPr>
    </w:lvl>
  </w:abstractNum>
  <w:abstractNum w:abstractNumId="2">
    <w:lvl w:ilvl="0">
      <w:start w:val="1"/>
      <w:numFmt w:val="bullet"/>
      <w:lvlText w:val="•"/>
      <w:lvlJc w:val="left"/>
      <w:pPr>
        <w:ind w:left="884" w:hanging="884"/>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800" w:hanging="1800"/>
      </w:pPr>
      <w:rPr>
        <w:rFonts w:ascii="Arial" w:cs="Arial" w:eastAsia="Arial" w:hAnsi="Arial"/>
        <w:b w:val="0"/>
        <w:i w:val="0"/>
        <w:strike w:val="0"/>
        <w:color w:val="000000"/>
        <w:sz w:val="20"/>
        <w:szCs w:val="20"/>
        <w:u w:val="none"/>
        <w:shd w:fill="auto" w:val="clear"/>
        <w:vertAlign w:val="baseline"/>
      </w:rPr>
    </w:lvl>
    <w:lvl w:ilvl="2">
      <w:start w:val="1"/>
      <w:numFmt w:val="bullet"/>
      <w:lvlText w:val="▪"/>
      <w:lvlJc w:val="left"/>
      <w:pPr>
        <w:ind w:left="2520" w:hanging="2520"/>
      </w:pPr>
      <w:rPr>
        <w:rFonts w:ascii="Arial" w:cs="Arial" w:eastAsia="Arial" w:hAnsi="Arial"/>
        <w:b w:val="0"/>
        <w:i w:val="0"/>
        <w:strike w:val="0"/>
        <w:color w:val="000000"/>
        <w:sz w:val="20"/>
        <w:szCs w:val="20"/>
        <w:u w:val="none"/>
        <w:shd w:fill="auto" w:val="clear"/>
        <w:vertAlign w:val="baseline"/>
      </w:rPr>
    </w:lvl>
    <w:lvl w:ilvl="3">
      <w:start w:val="1"/>
      <w:numFmt w:val="bullet"/>
      <w:lvlText w:val="•"/>
      <w:lvlJc w:val="left"/>
      <w:pPr>
        <w:ind w:left="3240" w:hanging="324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960" w:hanging="3960"/>
      </w:pPr>
      <w:rPr>
        <w:rFonts w:ascii="Arial" w:cs="Arial" w:eastAsia="Arial" w:hAnsi="Arial"/>
        <w:b w:val="0"/>
        <w:i w:val="0"/>
        <w:strike w:val="0"/>
        <w:color w:val="000000"/>
        <w:sz w:val="20"/>
        <w:szCs w:val="20"/>
        <w:u w:val="none"/>
        <w:shd w:fill="auto" w:val="clear"/>
        <w:vertAlign w:val="baseline"/>
      </w:rPr>
    </w:lvl>
    <w:lvl w:ilvl="5">
      <w:start w:val="1"/>
      <w:numFmt w:val="bullet"/>
      <w:lvlText w:val="▪"/>
      <w:lvlJc w:val="left"/>
      <w:pPr>
        <w:ind w:left="4680" w:hanging="4680"/>
      </w:pPr>
      <w:rPr>
        <w:rFonts w:ascii="Arial" w:cs="Arial" w:eastAsia="Arial" w:hAnsi="Arial"/>
        <w:b w:val="0"/>
        <w:i w:val="0"/>
        <w:strike w:val="0"/>
        <w:color w:val="000000"/>
        <w:sz w:val="20"/>
        <w:szCs w:val="20"/>
        <w:u w:val="none"/>
        <w:shd w:fill="auto" w:val="clear"/>
        <w:vertAlign w:val="baseline"/>
      </w:rPr>
    </w:lvl>
    <w:lvl w:ilvl="6">
      <w:start w:val="1"/>
      <w:numFmt w:val="bullet"/>
      <w:lvlText w:val="•"/>
      <w:lvlJc w:val="left"/>
      <w:pPr>
        <w:ind w:left="5400" w:hanging="540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6120" w:hanging="6120"/>
      </w:pPr>
      <w:rPr>
        <w:rFonts w:ascii="Arial" w:cs="Arial" w:eastAsia="Arial" w:hAnsi="Arial"/>
        <w:b w:val="0"/>
        <w:i w:val="0"/>
        <w:strike w:val="0"/>
        <w:color w:val="000000"/>
        <w:sz w:val="20"/>
        <w:szCs w:val="20"/>
        <w:u w:val="none"/>
        <w:shd w:fill="auto" w:val="clear"/>
        <w:vertAlign w:val="baseline"/>
      </w:rPr>
    </w:lvl>
    <w:lvl w:ilvl="8">
      <w:start w:val="1"/>
      <w:numFmt w:val="bullet"/>
      <w:lvlText w:val="▪"/>
      <w:lvlJc w:val="left"/>
      <w:pPr>
        <w:ind w:left="6840" w:hanging="6840"/>
      </w:pPr>
      <w:rPr>
        <w:rFonts w:ascii="Arial" w:cs="Arial" w:eastAsia="Arial" w:hAnsi="Arial"/>
        <w:b w:val="0"/>
        <w:i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P+1LIxOLz7meAQ7f+uO0wElcsQ==">CgMxLjA4AHIhMU5XejZnazhubkZPMjNkRktKZjIzeFBDT0NsYlZMQndD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2023-06-06T10:58:00Z</dcterms:created>
  <dc:creator>Diego Artaza</dc:creator>
</cp:coreProperties>
</file>